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4CA" w:rsidRDefault="008864CA" w:rsidP="008864CA">
      <w:pPr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אוניברסיטת תל-אביב</w:t>
      </w:r>
    </w:p>
    <w:p w:rsidR="008864CA" w:rsidRDefault="008864CA" w:rsidP="008864CA">
      <w:pPr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הפקולטה לרפואה ע"ש סאקלר</w:t>
      </w:r>
    </w:p>
    <w:p w:rsidR="008864CA" w:rsidRDefault="008864CA" w:rsidP="008864CA">
      <w:pPr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בית הספר למקצועות הבריאות</w:t>
      </w:r>
    </w:p>
    <w:p w:rsidR="008864CA" w:rsidRDefault="008864CA" w:rsidP="008864CA">
      <w:pPr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החוג לסיעוד</w:t>
      </w:r>
    </w:p>
    <w:p w:rsidR="008864CA" w:rsidRDefault="008864CA" w:rsidP="008864CA">
      <w:pPr>
        <w:jc w:val="center"/>
        <w:rPr>
          <w:rFonts w:cs="David"/>
          <w:sz w:val="24"/>
          <w:szCs w:val="24"/>
          <w:rtl/>
        </w:rPr>
      </w:pPr>
    </w:p>
    <w:p w:rsidR="008864CA" w:rsidRDefault="008864CA" w:rsidP="008864CA">
      <w:pPr>
        <w:jc w:val="center"/>
        <w:rPr>
          <w:rFonts w:cs="David"/>
          <w:sz w:val="24"/>
          <w:szCs w:val="24"/>
          <w:rtl/>
        </w:rPr>
      </w:pPr>
    </w:p>
    <w:p w:rsidR="008864CA" w:rsidRDefault="008864CA" w:rsidP="008864CA">
      <w:pPr>
        <w:jc w:val="center"/>
        <w:rPr>
          <w:rFonts w:cs="David"/>
          <w:sz w:val="24"/>
          <w:szCs w:val="24"/>
          <w:rtl/>
        </w:rPr>
      </w:pPr>
    </w:p>
    <w:p w:rsidR="008864CA" w:rsidRDefault="008864CA" w:rsidP="008864CA">
      <w:pPr>
        <w:jc w:val="center"/>
        <w:rPr>
          <w:rFonts w:cs="David"/>
          <w:sz w:val="24"/>
          <w:szCs w:val="24"/>
          <w:rtl/>
        </w:rPr>
      </w:pPr>
    </w:p>
    <w:p w:rsidR="008864CA" w:rsidRDefault="008864CA" w:rsidP="008864CA">
      <w:pPr>
        <w:jc w:val="center"/>
        <w:rPr>
          <w:rFonts w:cs="David"/>
          <w:sz w:val="24"/>
          <w:szCs w:val="24"/>
          <w:rtl/>
        </w:rPr>
      </w:pPr>
    </w:p>
    <w:p w:rsidR="008864CA" w:rsidRDefault="008864CA" w:rsidP="008864CA">
      <w:pPr>
        <w:jc w:val="center"/>
        <w:rPr>
          <w:rFonts w:cs="David"/>
          <w:b/>
          <w:bCs/>
          <w:sz w:val="36"/>
          <w:szCs w:val="36"/>
          <w:rtl/>
        </w:rPr>
      </w:pPr>
      <w:r w:rsidRPr="00A90BD9">
        <w:rPr>
          <w:rFonts w:cs="David" w:hint="cs"/>
          <w:b/>
          <w:bCs/>
          <w:sz w:val="36"/>
          <w:szCs w:val="36"/>
          <w:rtl/>
        </w:rPr>
        <w:t xml:space="preserve">הפרעת כאב </w:t>
      </w:r>
      <w:proofErr w:type="spellStart"/>
      <w:r w:rsidRPr="00A90BD9">
        <w:rPr>
          <w:rFonts w:cs="David" w:hint="cs"/>
          <w:b/>
          <w:bCs/>
          <w:sz w:val="36"/>
          <w:szCs w:val="36"/>
          <w:rtl/>
        </w:rPr>
        <w:t>סומטופורמית</w:t>
      </w:r>
      <w:proofErr w:type="spellEnd"/>
      <w:r w:rsidRPr="00A90BD9">
        <w:rPr>
          <w:rFonts w:cs="David" w:hint="cs"/>
          <w:b/>
          <w:bCs/>
          <w:sz w:val="36"/>
          <w:szCs w:val="36"/>
          <w:rtl/>
        </w:rPr>
        <w:t xml:space="preserve"> </w:t>
      </w:r>
      <w:r>
        <w:rPr>
          <w:rFonts w:cs="David" w:hint="cs"/>
          <w:b/>
          <w:bCs/>
          <w:sz w:val="36"/>
          <w:szCs w:val="36"/>
          <w:rtl/>
        </w:rPr>
        <w:t xml:space="preserve">בקרב ילדים ובני נוער </w:t>
      </w:r>
      <w:r w:rsidRPr="00A90BD9">
        <w:rPr>
          <w:rFonts w:cs="David" w:hint="cs"/>
          <w:b/>
          <w:bCs/>
          <w:sz w:val="36"/>
          <w:szCs w:val="36"/>
          <w:rtl/>
        </w:rPr>
        <w:t xml:space="preserve">בפריזמת המודל </w:t>
      </w:r>
      <w:proofErr w:type="spellStart"/>
      <w:r w:rsidRPr="00A90BD9">
        <w:rPr>
          <w:rFonts w:cs="David" w:hint="cs"/>
          <w:b/>
          <w:bCs/>
          <w:sz w:val="36"/>
          <w:szCs w:val="36"/>
          <w:rtl/>
        </w:rPr>
        <w:t>הביופסיכוסוציאלי</w:t>
      </w:r>
      <w:proofErr w:type="spellEnd"/>
    </w:p>
    <w:p w:rsidR="008864CA" w:rsidRDefault="008864CA" w:rsidP="008864CA">
      <w:pPr>
        <w:jc w:val="center"/>
        <w:rPr>
          <w:rFonts w:cs="David"/>
          <w:b/>
          <w:bCs/>
          <w:sz w:val="36"/>
          <w:szCs w:val="36"/>
          <w:rtl/>
        </w:rPr>
      </w:pPr>
    </w:p>
    <w:p w:rsidR="008864CA" w:rsidRDefault="008864CA" w:rsidP="008864CA">
      <w:pPr>
        <w:jc w:val="center"/>
        <w:rPr>
          <w:rFonts w:cs="David"/>
          <w:b/>
          <w:bCs/>
          <w:sz w:val="36"/>
          <w:szCs w:val="36"/>
          <w:rtl/>
        </w:rPr>
      </w:pPr>
    </w:p>
    <w:p w:rsidR="008864CA" w:rsidRPr="001C0407" w:rsidRDefault="008864CA" w:rsidP="008864CA">
      <w:pPr>
        <w:jc w:val="center"/>
        <w:rPr>
          <w:rFonts w:cs="David"/>
          <w:b/>
          <w:bCs/>
          <w:sz w:val="32"/>
          <w:szCs w:val="32"/>
          <w:rtl/>
        </w:rPr>
      </w:pPr>
      <w:r w:rsidRPr="001C0407">
        <w:rPr>
          <w:rFonts w:cs="David" w:hint="cs"/>
          <w:b/>
          <w:bCs/>
          <w:sz w:val="32"/>
          <w:szCs w:val="32"/>
          <w:rtl/>
        </w:rPr>
        <w:t xml:space="preserve">אורי </w:t>
      </w:r>
      <w:proofErr w:type="spellStart"/>
      <w:r w:rsidRPr="001C0407">
        <w:rPr>
          <w:rFonts w:cs="David" w:hint="cs"/>
          <w:b/>
          <w:bCs/>
          <w:sz w:val="32"/>
          <w:szCs w:val="32"/>
          <w:rtl/>
        </w:rPr>
        <w:t>גוכשטיין</w:t>
      </w:r>
      <w:proofErr w:type="spellEnd"/>
    </w:p>
    <w:p w:rsidR="008864CA" w:rsidRDefault="008864CA" w:rsidP="008864CA">
      <w:pPr>
        <w:jc w:val="center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אח מחלקה א'</w:t>
      </w:r>
    </w:p>
    <w:p w:rsidR="008864CA" w:rsidRPr="001C0407" w:rsidRDefault="008864CA" w:rsidP="008864CA">
      <w:pPr>
        <w:jc w:val="center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ביה"ח "גהה"</w:t>
      </w: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</w:p>
    <w:p w:rsidR="008864CA" w:rsidRDefault="008864CA" w:rsidP="008864CA">
      <w:pPr>
        <w:rPr>
          <w:rFonts w:cs="David"/>
          <w:sz w:val="28"/>
          <w:szCs w:val="28"/>
          <w:rtl/>
        </w:rPr>
      </w:pPr>
    </w:p>
    <w:p w:rsidR="008864CA" w:rsidRDefault="008864CA" w:rsidP="008864CA">
      <w:pPr>
        <w:jc w:val="center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-  מאי  2013 -</w:t>
      </w:r>
    </w:p>
    <w:p w:rsidR="008864CA" w:rsidRDefault="008864CA" w:rsidP="008864CA">
      <w:pPr>
        <w:jc w:val="center"/>
        <w:rPr>
          <w:rFonts w:cs="David"/>
          <w:b/>
          <w:bCs/>
          <w:sz w:val="32"/>
          <w:szCs w:val="32"/>
          <w:rtl/>
        </w:rPr>
      </w:pPr>
      <w:r w:rsidRPr="00FA11B0">
        <w:rPr>
          <w:rFonts w:cs="David" w:hint="cs"/>
          <w:b/>
          <w:bCs/>
          <w:sz w:val="32"/>
          <w:szCs w:val="32"/>
          <w:rtl/>
        </w:rPr>
        <w:t>תוכן עניינים</w:t>
      </w:r>
    </w:p>
    <w:p w:rsidR="008864CA" w:rsidRDefault="008864CA" w:rsidP="008864CA">
      <w:pPr>
        <w:jc w:val="center"/>
        <w:rPr>
          <w:rFonts w:cs="David"/>
          <w:b/>
          <w:bCs/>
          <w:sz w:val="32"/>
          <w:szCs w:val="32"/>
          <w:rtl/>
        </w:rPr>
      </w:pPr>
    </w:p>
    <w:p w:rsidR="008864CA" w:rsidRDefault="008864CA" w:rsidP="008864CA">
      <w:pPr>
        <w:jc w:val="center"/>
        <w:rPr>
          <w:rFonts w:cs="David"/>
          <w:b/>
          <w:bCs/>
          <w:sz w:val="32"/>
          <w:szCs w:val="32"/>
          <w:rtl/>
        </w:rPr>
      </w:pPr>
    </w:p>
    <w:p w:rsidR="008864CA" w:rsidRDefault="008864CA" w:rsidP="008864CA">
      <w:pPr>
        <w:jc w:val="right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נושא</w:t>
      </w:r>
      <w:r>
        <w:rPr>
          <w:rFonts w:cs="David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</w:t>
      </w:r>
      <w:r w:rsidRPr="00FA11B0">
        <w:rPr>
          <w:rFonts w:cs="David" w:hint="cs"/>
          <w:b/>
          <w:bCs/>
          <w:sz w:val="28"/>
          <w:szCs w:val="28"/>
          <w:u w:val="single"/>
          <w:rtl/>
        </w:rPr>
        <w:t>עמוד</w:t>
      </w: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מבוא.....................................................................................................................1 </w:t>
      </w: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סקירת ספרות........................................................................................................2 </w:t>
      </w: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  <w:r>
        <w:rPr>
          <w:rFonts w:cs="David" w:hint="cs"/>
          <w:sz w:val="24"/>
          <w:szCs w:val="24"/>
          <w:rtl/>
        </w:rPr>
        <w:t xml:space="preserve">     עקרונות המודל ביופסיכוסוציאלי</w:t>
      </w:r>
      <w:r>
        <w:rPr>
          <w:rFonts w:cs="David" w:hint="cs"/>
          <w:sz w:val="28"/>
          <w:szCs w:val="28"/>
          <w:rtl/>
        </w:rPr>
        <w:t xml:space="preserve">...............................................................................2 </w:t>
      </w: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</w:t>
      </w:r>
      <w:r>
        <w:rPr>
          <w:rFonts w:cs="David" w:hint="cs"/>
          <w:sz w:val="24"/>
          <w:szCs w:val="24"/>
          <w:rtl/>
        </w:rPr>
        <w:t>המודל הביו-רפואי לעומת המודל הביופסיכוסוציאלי</w:t>
      </w:r>
      <w:r>
        <w:rPr>
          <w:rFonts w:cs="David" w:hint="cs"/>
          <w:sz w:val="28"/>
          <w:szCs w:val="28"/>
          <w:rtl/>
        </w:rPr>
        <w:t xml:space="preserve">.......................................................3 </w:t>
      </w: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  <w:r>
        <w:rPr>
          <w:rFonts w:cs="David" w:hint="cs"/>
          <w:sz w:val="24"/>
          <w:szCs w:val="24"/>
          <w:rtl/>
        </w:rPr>
        <w:t xml:space="preserve">     </w:t>
      </w:r>
      <w:r w:rsidRPr="00FA11B0">
        <w:rPr>
          <w:rFonts w:cs="David" w:hint="cs"/>
          <w:sz w:val="24"/>
          <w:szCs w:val="24"/>
          <w:rtl/>
        </w:rPr>
        <w:t>הפרעות סומטופורמיות</w:t>
      </w:r>
      <w:r>
        <w:rPr>
          <w:rFonts w:cs="David" w:hint="cs"/>
          <w:sz w:val="28"/>
          <w:szCs w:val="28"/>
          <w:rtl/>
        </w:rPr>
        <w:t xml:space="preserve">...........................................................................................5 </w:t>
      </w: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</w:t>
      </w:r>
      <w:r>
        <w:rPr>
          <w:rFonts w:cs="David" w:hint="cs"/>
          <w:sz w:val="24"/>
          <w:szCs w:val="24"/>
          <w:rtl/>
        </w:rPr>
        <w:t>הפרעות כאב</w:t>
      </w:r>
      <w:r>
        <w:rPr>
          <w:rFonts w:cs="David" w:hint="cs"/>
          <w:sz w:val="28"/>
          <w:szCs w:val="28"/>
          <w:rtl/>
        </w:rPr>
        <w:t xml:space="preserve">........................................................................................................6 </w:t>
      </w: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תיאור מקרה.........................................................................................................8 </w:t>
      </w: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שיטות הטיפול בהפרעת כאב..................................................................................9 </w:t>
      </w: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סיכום.................................................................................................................10 </w:t>
      </w:r>
    </w:p>
    <w:p w:rsidR="008864CA" w:rsidRDefault="008864CA" w:rsidP="008864CA">
      <w:pPr>
        <w:jc w:val="righ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ביבליוגרפיה........................................................................................................11 </w:t>
      </w:r>
    </w:p>
    <w:p w:rsidR="008864CA" w:rsidRDefault="008864CA" w:rsidP="008864CA"/>
    <w:p w:rsidR="008864CA" w:rsidRDefault="008864CA" w:rsidP="00A97073">
      <w:pPr>
        <w:jc w:val="center"/>
        <w:rPr>
          <w:rFonts w:cs="David"/>
          <w:b/>
          <w:bCs/>
          <w:sz w:val="32"/>
          <w:szCs w:val="32"/>
          <w:rtl/>
        </w:rPr>
      </w:pPr>
      <w:bookmarkStart w:id="0" w:name="_GoBack"/>
      <w:bookmarkEnd w:id="0"/>
    </w:p>
    <w:p w:rsidR="008864CA" w:rsidRDefault="008864CA">
      <w:pPr>
        <w:spacing w:after="200" w:line="276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/>
          <w:b/>
          <w:bCs/>
          <w:sz w:val="32"/>
          <w:szCs w:val="32"/>
          <w:rtl/>
        </w:rPr>
        <w:br w:type="page"/>
      </w:r>
    </w:p>
    <w:p w:rsidR="00A97073" w:rsidRPr="00967306" w:rsidRDefault="00A97073" w:rsidP="00A97073">
      <w:pPr>
        <w:jc w:val="center"/>
        <w:rPr>
          <w:rFonts w:cs="David"/>
          <w:b/>
          <w:bCs/>
          <w:sz w:val="32"/>
          <w:szCs w:val="32"/>
          <w:rtl/>
        </w:rPr>
      </w:pPr>
      <w:r w:rsidRPr="00967306">
        <w:rPr>
          <w:rFonts w:cs="David" w:hint="cs"/>
          <w:b/>
          <w:bCs/>
          <w:sz w:val="32"/>
          <w:szCs w:val="32"/>
          <w:rtl/>
        </w:rPr>
        <w:lastRenderedPageBreak/>
        <w:t>מבוא</w:t>
      </w: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>"</w:t>
      </w:r>
      <w:r>
        <w:rPr>
          <w:rFonts w:cs="David" w:hint="cs"/>
          <w:sz w:val="24"/>
          <w:szCs w:val="24"/>
          <w:rtl/>
        </w:rPr>
        <w:t>אין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לנפש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סוד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שההתנהגות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מגלה</w:t>
      </w:r>
      <w:r>
        <w:rPr>
          <w:rFonts w:cs="David"/>
          <w:sz w:val="24"/>
          <w:szCs w:val="24"/>
          <w:rtl/>
        </w:rPr>
        <w:t>"</w:t>
      </w: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פתגם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סיני</w:t>
      </w: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 </w:t>
      </w:r>
      <w:r>
        <w:rPr>
          <w:rFonts w:cs="David" w:hint="cs"/>
          <w:sz w:val="24"/>
          <w:szCs w:val="24"/>
          <w:rtl/>
        </w:rPr>
        <w:t>מזה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אלפי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שנים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ידוע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הקשר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הדדי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בין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גוף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לנפש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מצד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אחד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מחלה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גופנית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יכולה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להשפיע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המצב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הנפשי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ומצד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השני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מצב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רוח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לחץ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עלולים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לגרום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לתופעות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גופניות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כאשר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שניהם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גם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מצב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הגופני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וגם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נפשי</w:t>
      </w:r>
      <w:r>
        <w:rPr>
          <w:rFonts w:cs="David"/>
          <w:sz w:val="24"/>
          <w:szCs w:val="24"/>
          <w:rtl/>
        </w:rPr>
        <w:t xml:space="preserve">,  </w:t>
      </w:r>
      <w:r>
        <w:rPr>
          <w:rFonts w:cs="David" w:hint="cs"/>
          <w:sz w:val="24"/>
          <w:szCs w:val="24"/>
          <w:rtl/>
        </w:rPr>
        <w:t>מושפעים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מהסביבה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נמצאים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ומגורמים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הסוציאליים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שונים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לצערנו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כאשר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מדברים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כאבים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פיזיים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החשיבה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בתחום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הרפואה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היבט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הפסיכולוגי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היא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בעדיפות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הראשונה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כאב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פסיכוסומאטי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הוא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כאב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אמיתי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שהאדם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מרגיש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באזורים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שונים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בגוף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אך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מקורו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הכאב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הוא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באירוע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נפשי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כלשהו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הקשר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המוכר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בין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גוף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ונפש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מתבטא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בכך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שהגוף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כואב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מנת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שהנפש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תוכל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להתמודד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טוב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יותר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והכאב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כאן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הוא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כמו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כאב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פיזי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אחר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אשר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אינו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נגרם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ממקור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פיזיולוגי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אלא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ממקור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הנפשי</w:t>
      </w:r>
      <w:r>
        <w:rPr>
          <w:rFonts w:cs="David"/>
          <w:sz w:val="24"/>
          <w:szCs w:val="24"/>
          <w:rtl/>
        </w:rPr>
        <w:t>.</w:t>
      </w: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 </w:t>
      </w:r>
      <w:r>
        <w:rPr>
          <w:rFonts w:cs="David" w:hint="cs"/>
          <w:sz w:val="24"/>
          <w:szCs w:val="24"/>
          <w:rtl/>
        </w:rPr>
        <w:t>במהלך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ההיסטוריה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האנושית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אנשים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ידעו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והרגישו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שכאשר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אדם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נמצא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במצוקה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כלשהי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בהתמודדות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כלשהי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בחייו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הדחק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מצטבר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כמעין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אנרגיה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שלילית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בגופו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ואם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אנרגיה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זו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מוצאת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מפלט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היא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עשויה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להתבטא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דרך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הגוף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כאשר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הביטוי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הוא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גופני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עשוי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האדם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לחוש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כאבים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שונים</w:t>
      </w:r>
      <w:r>
        <w:rPr>
          <w:rFonts w:cs="David"/>
          <w:sz w:val="24"/>
          <w:szCs w:val="24"/>
          <w:rtl/>
        </w:rPr>
        <w:t>.</w:t>
      </w: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 </w:t>
      </w:r>
      <w:r>
        <w:rPr>
          <w:rFonts w:cs="David" w:hint="cs"/>
          <w:sz w:val="24"/>
          <w:szCs w:val="24"/>
          <w:rtl/>
        </w:rPr>
        <w:t>בעשורים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האחרונים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נאלצת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הרפואה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המודרנית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להכיר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בכך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שלנפש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יש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השפעה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משמעותית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ביותר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הגוף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גם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סיכויי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ההחלמה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ממחלות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פיזיות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נמצא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כתלוי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במקרים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רבים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באופי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במצב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רגשי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וביכולת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התמודדות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החולה</w:t>
      </w:r>
      <w:r>
        <w:rPr>
          <w:rFonts w:cs="David"/>
          <w:sz w:val="24"/>
          <w:szCs w:val="24"/>
          <w:rtl/>
        </w:rPr>
        <w:t xml:space="preserve">. </w:t>
      </w:r>
    </w:p>
    <w:p w:rsidR="00A97073" w:rsidRDefault="00A97073" w:rsidP="005A32D6">
      <w:pPr>
        <w:jc w:val="right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 </w:t>
      </w:r>
      <w:r w:rsidR="005A32D6">
        <w:rPr>
          <w:rFonts w:cs="David" w:hint="cs"/>
          <w:sz w:val="24"/>
          <w:szCs w:val="24"/>
          <w:rtl/>
        </w:rPr>
        <w:t>עורך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העבודה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הנוכחית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עבד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במשך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שנים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רבות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במחלקת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נוער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מרכז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לבריאות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הנפש</w:t>
      </w:r>
      <w:r>
        <w:rPr>
          <w:rFonts w:cs="David"/>
          <w:sz w:val="24"/>
          <w:szCs w:val="24"/>
          <w:rtl/>
        </w:rPr>
        <w:t xml:space="preserve"> "</w:t>
      </w:r>
      <w:r>
        <w:rPr>
          <w:rFonts w:cs="David" w:hint="cs"/>
          <w:sz w:val="24"/>
          <w:szCs w:val="24"/>
          <w:rtl/>
        </w:rPr>
        <w:t>גהה</w:t>
      </w:r>
      <w:r>
        <w:rPr>
          <w:rFonts w:cs="David"/>
          <w:sz w:val="24"/>
          <w:szCs w:val="24"/>
          <w:rtl/>
        </w:rPr>
        <w:t xml:space="preserve">" </w:t>
      </w:r>
      <w:r>
        <w:rPr>
          <w:rFonts w:cs="David" w:hint="cs"/>
          <w:sz w:val="24"/>
          <w:szCs w:val="24"/>
          <w:rtl/>
        </w:rPr>
        <w:t>ופגש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פעם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בני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נוער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הסובלים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מהפרעות</w:t>
      </w:r>
      <w:r>
        <w:rPr>
          <w:rFonts w:cs="David"/>
          <w:sz w:val="24"/>
          <w:szCs w:val="24"/>
          <w:rtl/>
        </w:rPr>
        <w:t xml:space="preserve"> </w:t>
      </w:r>
      <w:proofErr w:type="spellStart"/>
      <w:r>
        <w:rPr>
          <w:rFonts w:cs="David" w:hint="cs"/>
          <w:sz w:val="24"/>
          <w:szCs w:val="24"/>
          <w:rtl/>
        </w:rPr>
        <w:t>סומטופורמיות</w:t>
      </w:r>
      <w:proofErr w:type="spellEnd"/>
      <w:r>
        <w:rPr>
          <w:rFonts w:cs="David"/>
          <w:sz w:val="24"/>
          <w:szCs w:val="24"/>
          <w:rtl/>
        </w:rPr>
        <w:t xml:space="preserve">.  </w:t>
      </w:r>
      <w:r w:rsidR="005A32D6">
        <w:rPr>
          <w:rFonts w:cs="David" w:hint="cs"/>
          <w:sz w:val="24"/>
          <w:szCs w:val="24"/>
          <w:rtl/>
        </w:rPr>
        <w:t>העבודה</w:t>
      </w:r>
      <w:r>
        <w:rPr>
          <w:rFonts w:cs="David"/>
          <w:sz w:val="24"/>
          <w:szCs w:val="24"/>
          <w:rtl/>
        </w:rPr>
        <w:t xml:space="preserve"> </w:t>
      </w:r>
      <w:r w:rsidR="005A32D6">
        <w:rPr>
          <w:rFonts w:cs="David" w:hint="cs"/>
          <w:sz w:val="24"/>
          <w:szCs w:val="24"/>
          <w:rtl/>
        </w:rPr>
        <w:t>תעסוק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בהפרעות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האלה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באופן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כללי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ובהפרעת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כאב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בפרט</w:t>
      </w:r>
      <w:r>
        <w:rPr>
          <w:rFonts w:cs="David"/>
          <w:sz w:val="24"/>
          <w:szCs w:val="24"/>
          <w:rtl/>
        </w:rPr>
        <w:t xml:space="preserve">, </w:t>
      </w:r>
      <w:r w:rsidR="005A32D6">
        <w:rPr>
          <w:rFonts w:cs="David" w:hint="cs"/>
          <w:sz w:val="24"/>
          <w:szCs w:val="24"/>
          <w:rtl/>
        </w:rPr>
        <w:t>תתאר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מקור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הבעיה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התפתחות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גורמי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סיכון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ודרכי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טיפול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המועילים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כיום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בפריזמת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המודל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הביו</w:t>
      </w:r>
      <w:r>
        <w:rPr>
          <w:rFonts w:cs="David"/>
          <w:sz w:val="24"/>
          <w:szCs w:val="24"/>
          <w:rtl/>
        </w:rPr>
        <w:t>-</w:t>
      </w:r>
      <w:r>
        <w:rPr>
          <w:rFonts w:cs="David" w:hint="cs"/>
          <w:sz w:val="24"/>
          <w:szCs w:val="24"/>
          <w:rtl/>
        </w:rPr>
        <w:t>פסיכו</w:t>
      </w:r>
      <w:r>
        <w:rPr>
          <w:rFonts w:cs="David"/>
          <w:sz w:val="24"/>
          <w:szCs w:val="24"/>
          <w:rtl/>
        </w:rPr>
        <w:t>-</w:t>
      </w:r>
      <w:r>
        <w:rPr>
          <w:rFonts w:cs="David" w:hint="cs"/>
          <w:sz w:val="24"/>
          <w:szCs w:val="24"/>
          <w:rtl/>
        </w:rPr>
        <w:t>סוציאלי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שמסביר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קשר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בין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גורמים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הביולוגיים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פסיכולוגיים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וסוציאליים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בהבנת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המצבי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ביראות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והחולי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מנת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לספק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לחולה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טיפול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מקיף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ויעיל</w:t>
      </w:r>
      <w:r>
        <w:rPr>
          <w:rFonts w:cs="David"/>
          <w:sz w:val="24"/>
          <w:szCs w:val="24"/>
          <w:rtl/>
        </w:rPr>
        <w:t>.</w:t>
      </w: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</w:p>
    <w:p w:rsidR="00A97073" w:rsidRDefault="00A97073" w:rsidP="00A97073">
      <w:pPr>
        <w:jc w:val="center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>סקירת</w:t>
      </w:r>
      <w:r>
        <w:rPr>
          <w:rFonts w:cs="David"/>
          <w:b/>
          <w:bCs/>
          <w:sz w:val="32"/>
          <w:szCs w:val="32"/>
          <w:rtl/>
        </w:rPr>
        <w:t xml:space="preserve"> </w:t>
      </w:r>
      <w:r>
        <w:rPr>
          <w:rFonts w:cs="David" w:hint="cs"/>
          <w:b/>
          <w:bCs/>
          <w:sz w:val="32"/>
          <w:szCs w:val="32"/>
          <w:rtl/>
        </w:rPr>
        <w:t>ספרות</w:t>
      </w:r>
    </w:p>
    <w:p w:rsidR="00A97073" w:rsidRPr="00287EBB" w:rsidRDefault="00A97073" w:rsidP="00A97073">
      <w:pPr>
        <w:jc w:val="center"/>
        <w:rPr>
          <w:rFonts w:cs="David"/>
          <w:b/>
          <w:bCs/>
          <w:sz w:val="28"/>
          <w:szCs w:val="28"/>
          <w:rtl/>
        </w:rPr>
      </w:pPr>
      <w:r w:rsidRPr="00287EBB">
        <w:rPr>
          <w:rFonts w:cs="David" w:hint="cs"/>
          <w:b/>
          <w:bCs/>
          <w:sz w:val="28"/>
          <w:szCs w:val="28"/>
          <w:rtl/>
        </w:rPr>
        <w:t>עקרונות</w:t>
      </w:r>
      <w:r w:rsidRPr="00287EBB">
        <w:rPr>
          <w:rFonts w:cs="David"/>
          <w:b/>
          <w:bCs/>
          <w:sz w:val="28"/>
          <w:szCs w:val="28"/>
          <w:rtl/>
        </w:rPr>
        <w:t xml:space="preserve"> </w:t>
      </w:r>
      <w:r w:rsidRPr="00287EBB">
        <w:rPr>
          <w:rFonts w:cs="David" w:hint="cs"/>
          <w:b/>
          <w:bCs/>
          <w:sz w:val="28"/>
          <w:szCs w:val="28"/>
          <w:rtl/>
        </w:rPr>
        <w:t>המודל</w:t>
      </w:r>
      <w:r w:rsidRPr="00287EBB">
        <w:rPr>
          <w:rFonts w:cs="David"/>
          <w:b/>
          <w:bCs/>
          <w:sz w:val="28"/>
          <w:szCs w:val="28"/>
          <w:rtl/>
        </w:rPr>
        <w:t xml:space="preserve"> </w:t>
      </w:r>
      <w:proofErr w:type="spellStart"/>
      <w:r w:rsidRPr="00287EBB">
        <w:rPr>
          <w:rFonts w:cs="David" w:hint="cs"/>
          <w:b/>
          <w:bCs/>
          <w:sz w:val="28"/>
          <w:szCs w:val="28"/>
          <w:rtl/>
        </w:rPr>
        <w:t>ביופסיכוסוציאלי</w:t>
      </w:r>
      <w:proofErr w:type="spellEnd"/>
    </w:p>
    <w:p w:rsidR="00A97073" w:rsidRDefault="00A97073" w:rsidP="00A97073">
      <w:pPr>
        <w:jc w:val="right"/>
        <w:rPr>
          <w:rFonts w:cs="David"/>
          <w:b/>
          <w:bCs/>
          <w:sz w:val="24"/>
          <w:szCs w:val="24"/>
          <w:rtl/>
        </w:rPr>
      </w:pPr>
    </w:p>
    <w:p w:rsidR="00A97073" w:rsidRDefault="00A97073" w:rsidP="00A97073">
      <w:pPr>
        <w:jc w:val="center"/>
        <w:rPr>
          <w:rFonts w:cs="David"/>
          <w:b/>
          <w:bCs/>
          <w:sz w:val="24"/>
          <w:szCs w:val="24"/>
          <w:rtl/>
        </w:rPr>
      </w:pPr>
    </w:p>
    <w:p w:rsidR="00A97073" w:rsidRPr="00967306" w:rsidRDefault="00A97073" w:rsidP="00A97073">
      <w:pPr>
        <w:jc w:val="center"/>
        <w:rPr>
          <w:rFonts w:cs="David"/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>
            <wp:extent cx="2000250" cy="1895475"/>
            <wp:effectExtent l="19050" t="0" r="0" b="0"/>
            <wp:docPr id="1" name="irc_mi" descr="http://cnx.org/content/m13589/latest/Graphi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nx.org/content/m13589/latest/Graphic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073" w:rsidRDefault="00A97073" w:rsidP="00A97073">
      <w:pPr>
        <w:jc w:val="center"/>
        <w:rPr>
          <w:rFonts w:cs="David"/>
          <w:b/>
          <w:bCs/>
          <w:sz w:val="32"/>
          <w:szCs w:val="32"/>
          <w:rtl/>
        </w:rPr>
      </w:pP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(1977) </w:t>
      </w:r>
      <w:r>
        <w:rPr>
          <w:rFonts w:cs="David" w:hint="cs"/>
          <w:sz w:val="24"/>
          <w:szCs w:val="24"/>
          <w:rtl/>
        </w:rPr>
        <w:t>מדבר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גרימת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המחלה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כתוצאה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מאינטראקציה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גוף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נפש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והסביבה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/>
          <w:sz w:val="24"/>
          <w:szCs w:val="24"/>
        </w:rPr>
        <w:t>Engel</w:t>
      </w:r>
      <w:r w:rsidRPr="00FD707B">
        <w:rPr>
          <w:rFonts w:cs="David" w:hint="cs"/>
          <w:sz w:val="24"/>
          <w:szCs w:val="24"/>
          <w:rtl/>
        </w:rPr>
        <w:t>המודל</w:t>
      </w:r>
      <w:r w:rsidRPr="00FD707B">
        <w:rPr>
          <w:rFonts w:cs="David"/>
          <w:sz w:val="24"/>
          <w:szCs w:val="24"/>
          <w:rtl/>
        </w:rPr>
        <w:t xml:space="preserve"> </w:t>
      </w:r>
      <w:r w:rsidRPr="00FD707B">
        <w:rPr>
          <w:rFonts w:cs="David" w:hint="cs"/>
          <w:sz w:val="24"/>
          <w:szCs w:val="24"/>
          <w:rtl/>
        </w:rPr>
        <w:t>שפותח</w:t>
      </w:r>
      <w:r w:rsidRPr="00FD707B">
        <w:rPr>
          <w:rFonts w:cs="David"/>
          <w:sz w:val="24"/>
          <w:szCs w:val="24"/>
          <w:rtl/>
        </w:rPr>
        <w:t xml:space="preserve"> </w:t>
      </w:r>
      <w:r w:rsidRPr="00FD707B">
        <w:rPr>
          <w:rFonts w:cs="David" w:hint="cs"/>
          <w:sz w:val="24"/>
          <w:szCs w:val="24"/>
          <w:rtl/>
        </w:rPr>
        <w:t>על</w:t>
      </w:r>
      <w:r w:rsidRPr="00FD707B">
        <w:rPr>
          <w:rFonts w:cs="David"/>
          <w:sz w:val="24"/>
          <w:szCs w:val="24"/>
          <w:rtl/>
        </w:rPr>
        <w:t xml:space="preserve"> </w:t>
      </w:r>
      <w:r w:rsidRPr="00FD707B">
        <w:rPr>
          <w:rFonts w:cs="David" w:hint="cs"/>
          <w:sz w:val="24"/>
          <w:szCs w:val="24"/>
          <w:rtl/>
        </w:rPr>
        <w:t>ידי</w:t>
      </w:r>
      <w:r>
        <w:rPr>
          <w:rFonts w:cs="David"/>
          <w:sz w:val="24"/>
          <w:szCs w:val="24"/>
          <w:rtl/>
        </w:rPr>
        <w:t xml:space="preserve">   </w:t>
      </w:r>
      <w:r w:rsidRPr="00FD707B">
        <w:rPr>
          <w:rFonts w:cs="David"/>
          <w:sz w:val="24"/>
          <w:szCs w:val="24"/>
          <w:rtl/>
        </w:rPr>
        <w:t xml:space="preserve"> </w:t>
      </w:r>
    </w:p>
    <w:p w:rsidR="00A97073" w:rsidRDefault="00A97073" w:rsidP="00A97073">
      <w:pPr>
        <w:jc w:val="right"/>
        <w:rPr>
          <w:rStyle w:val="hps"/>
          <w:rFonts w:cs="David"/>
          <w:sz w:val="24"/>
          <w:szCs w:val="24"/>
          <w:rtl/>
        </w:rPr>
      </w:pPr>
      <w:r w:rsidRPr="001D5D64">
        <w:rPr>
          <w:rStyle w:val="hps"/>
          <w:rFonts w:cs="David" w:hint="cs"/>
          <w:sz w:val="24"/>
          <w:szCs w:val="24"/>
          <w:rtl/>
        </w:rPr>
        <w:t>המרכיב</w:t>
      </w:r>
      <w:r w:rsidRPr="001D5D64">
        <w:rPr>
          <w:rStyle w:val="hps"/>
          <w:rFonts w:cs="David"/>
          <w:sz w:val="24"/>
          <w:szCs w:val="24"/>
          <w:rtl/>
        </w:rPr>
        <w:t xml:space="preserve"> </w:t>
      </w:r>
      <w:r w:rsidRPr="001D5D64">
        <w:rPr>
          <w:rStyle w:val="hps"/>
          <w:rFonts w:cs="David" w:hint="cs"/>
          <w:sz w:val="24"/>
          <w:szCs w:val="24"/>
          <w:rtl/>
        </w:rPr>
        <w:t>ביולוגי</w:t>
      </w:r>
      <w:r w:rsidRPr="001D5D64">
        <w:rPr>
          <w:rStyle w:val="hps"/>
          <w:rFonts w:cs="David"/>
          <w:sz w:val="24"/>
          <w:szCs w:val="24"/>
          <w:rtl/>
        </w:rPr>
        <w:t xml:space="preserve"> </w:t>
      </w:r>
      <w:r w:rsidRPr="001D5D64">
        <w:rPr>
          <w:rStyle w:val="hps"/>
          <w:rFonts w:cs="David" w:hint="cs"/>
          <w:sz w:val="24"/>
          <w:szCs w:val="24"/>
          <w:rtl/>
        </w:rPr>
        <w:t>של</w:t>
      </w:r>
      <w:r w:rsidRPr="001D5D64">
        <w:rPr>
          <w:rFonts w:cs="David"/>
          <w:sz w:val="24"/>
          <w:szCs w:val="24"/>
          <w:rtl/>
        </w:rPr>
        <w:t xml:space="preserve"> </w:t>
      </w:r>
      <w:r w:rsidRPr="001D5D64">
        <w:rPr>
          <w:rStyle w:val="hps"/>
          <w:rFonts w:cs="David" w:hint="cs"/>
          <w:sz w:val="24"/>
          <w:szCs w:val="24"/>
          <w:rtl/>
        </w:rPr>
        <w:t>המודל</w:t>
      </w:r>
      <w:r w:rsidRPr="001D5D64">
        <w:rPr>
          <w:rFonts w:cs="David"/>
          <w:sz w:val="24"/>
          <w:szCs w:val="24"/>
          <w:rtl/>
        </w:rPr>
        <w:t xml:space="preserve"> </w:t>
      </w:r>
      <w:r w:rsidRPr="001D5D64">
        <w:rPr>
          <w:rStyle w:val="hps"/>
          <w:rFonts w:cs="David" w:hint="cs"/>
          <w:sz w:val="24"/>
          <w:szCs w:val="24"/>
          <w:rtl/>
        </w:rPr>
        <w:t>מתייחס</w:t>
      </w:r>
      <w:r w:rsidRPr="001D5D64">
        <w:rPr>
          <w:rStyle w:val="hps"/>
          <w:rFonts w:cs="David"/>
          <w:sz w:val="24"/>
          <w:szCs w:val="24"/>
          <w:rtl/>
        </w:rPr>
        <w:t xml:space="preserve"> </w:t>
      </w:r>
      <w:r w:rsidRPr="001D5D64">
        <w:rPr>
          <w:rStyle w:val="hps"/>
          <w:rFonts w:cs="David" w:hint="cs"/>
          <w:sz w:val="24"/>
          <w:szCs w:val="24"/>
          <w:rtl/>
        </w:rPr>
        <w:t>לעובדה</w:t>
      </w:r>
      <w:r w:rsidRPr="001D5D64">
        <w:rPr>
          <w:rFonts w:cs="David"/>
          <w:sz w:val="24"/>
          <w:szCs w:val="24"/>
          <w:rtl/>
        </w:rPr>
        <w:t xml:space="preserve"> </w:t>
      </w:r>
      <w:r w:rsidRPr="001D5D64">
        <w:rPr>
          <w:rStyle w:val="hps"/>
          <w:rFonts w:cs="David" w:hint="cs"/>
          <w:sz w:val="24"/>
          <w:szCs w:val="24"/>
          <w:rtl/>
        </w:rPr>
        <w:t>שפתוגנים</w:t>
      </w:r>
      <w:r w:rsidRPr="001D5D64">
        <w:rPr>
          <w:rFonts w:cs="David"/>
          <w:sz w:val="24"/>
          <w:szCs w:val="24"/>
          <w:rtl/>
        </w:rPr>
        <w:t xml:space="preserve"> </w:t>
      </w:r>
      <w:r w:rsidRPr="001D5D64">
        <w:rPr>
          <w:rStyle w:val="hps"/>
          <w:rFonts w:cs="David" w:hint="cs"/>
          <w:sz w:val="24"/>
          <w:szCs w:val="24"/>
          <w:rtl/>
        </w:rPr>
        <w:t>כמו</w:t>
      </w:r>
      <w:r w:rsidRPr="001D5D64">
        <w:rPr>
          <w:rFonts w:cs="David"/>
          <w:sz w:val="24"/>
          <w:szCs w:val="24"/>
          <w:rtl/>
        </w:rPr>
        <w:t xml:space="preserve"> </w:t>
      </w:r>
      <w:r w:rsidRPr="001D5D64">
        <w:rPr>
          <w:rStyle w:val="hps"/>
          <w:rFonts w:cs="David" w:hint="cs"/>
          <w:sz w:val="24"/>
          <w:szCs w:val="24"/>
          <w:rtl/>
        </w:rPr>
        <w:t>חיידקים</w:t>
      </w:r>
      <w:r w:rsidRPr="001D5D64">
        <w:rPr>
          <w:rFonts w:cs="David"/>
          <w:sz w:val="24"/>
          <w:szCs w:val="24"/>
          <w:rtl/>
        </w:rPr>
        <w:t xml:space="preserve"> </w:t>
      </w:r>
      <w:r w:rsidRPr="001D5D64">
        <w:rPr>
          <w:rStyle w:val="hps"/>
          <w:rFonts w:cs="David" w:hint="cs"/>
          <w:sz w:val="24"/>
          <w:szCs w:val="24"/>
          <w:rtl/>
        </w:rPr>
        <w:t>ורעלים</w:t>
      </w:r>
      <w:r w:rsidRPr="001D5D64">
        <w:rPr>
          <w:rFonts w:cs="David"/>
          <w:sz w:val="24"/>
          <w:szCs w:val="24"/>
          <w:rtl/>
        </w:rPr>
        <w:t xml:space="preserve"> </w:t>
      </w:r>
      <w:r w:rsidRPr="001D5D64">
        <w:rPr>
          <w:rStyle w:val="hps"/>
          <w:rFonts w:cs="David" w:hint="cs"/>
          <w:sz w:val="24"/>
          <w:szCs w:val="24"/>
          <w:rtl/>
        </w:rPr>
        <w:t>יזרזו</w:t>
      </w:r>
      <w:r w:rsidRPr="001D5D64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</w:t>
      </w:r>
      <w:r w:rsidRPr="001D5D64">
        <w:rPr>
          <w:rStyle w:val="hps"/>
          <w:rFonts w:cs="David" w:hint="cs"/>
          <w:sz w:val="24"/>
          <w:szCs w:val="24"/>
          <w:rtl/>
        </w:rPr>
        <w:t>מחלה</w:t>
      </w:r>
      <w:r>
        <w:rPr>
          <w:rStyle w:val="hps"/>
          <w:rFonts w:cs="David"/>
          <w:sz w:val="24"/>
          <w:szCs w:val="24"/>
          <w:rtl/>
        </w:rPr>
        <w:t xml:space="preserve">. </w:t>
      </w:r>
      <w:r>
        <w:rPr>
          <w:rStyle w:val="hps"/>
          <w:rFonts w:cs="David" w:hint="cs"/>
          <w:sz w:val="24"/>
          <w:szCs w:val="24"/>
          <w:rtl/>
        </w:rPr>
        <w:t>המרכיב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פסיכולוגי</w:t>
      </w:r>
      <w:r>
        <w:rPr>
          <w:rStyle w:val="hps"/>
          <w:rFonts w:cs="David"/>
          <w:sz w:val="24"/>
          <w:szCs w:val="24"/>
          <w:rtl/>
        </w:rPr>
        <w:t>/</w:t>
      </w:r>
      <w:r>
        <w:rPr>
          <w:rStyle w:val="hps"/>
          <w:rFonts w:cs="David" w:hint="cs"/>
          <w:sz w:val="24"/>
          <w:szCs w:val="24"/>
          <w:rtl/>
        </w:rPr>
        <w:t>התנהגותי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מתייחס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לסיבות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פסיכולוגיות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להופעת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המחלה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כגון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חשיבה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שלילית</w:t>
      </w:r>
      <w:r>
        <w:rPr>
          <w:rStyle w:val="hps"/>
          <w:rFonts w:cs="David"/>
          <w:sz w:val="24"/>
          <w:szCs w:val="24"/>
          <w:rtl/>
        </w:rPr>
        <w:t>,</w:t>
      </w:r>
      <w:r>
        <w:rPr>
          <w:rStyle w:val="hps"/>
          <w:rFonts w:cs="David" w:hint="cs"/>
          <w:sz w:val="24"/>
          <w:szCs w:val="24"/>
          <w:rtl/>
        </w:rPr>
        <w:t>חוסר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שליטה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עצמית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או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מצוקה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רגשית</w:t>
      </w:r>
      <w:r>
        <w:rPr>
          <w:rStyle w:val="hps"/>
          <w:rFonts w:cs="David"/>
          <w:sz w:val="24"/>
          <w:szCs w:val="24"/>
          <w:rtl/>
        </w:rPr>
        <w:t xml:space="preserve">. </w:t>
      </w:r>
      <w:r>
        <w:rPr>
          <w:rStyle w:val="hps"/>
          <w:rFonts w:cs="David" w:hint="cs"/>
          <w:sz w:val="24"/>
          <w:szCs w:val="24"/>
          <w:rtl/>
        </w:rPr>
        <w:t>המרכיב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הסביבתי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מסביר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כיצד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גורמים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חברתיים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שונים</w:t>
      </w:r>
      <w:r>
        <w:rPr>
          <w:rStyle w:val="hps"/>
          <w:rFonts w:cs="David"/>
          <w:sz w:val="24"/>
          <w:szCs w:val="24"/>
          <w:rtl/>
        </w:rPr>
        <w:t xml:space="preserve">, </w:t>
      </w:r>
      <w:r>
        <w:rPr>
          <w:rStyle w:val="hps"/>
          <w:rFonts w:cs="David" w:hint="cs"/>
          <w:sz w:val="24"/>
          <w:szCs w:val="24"/>
          <w:rtl/>
        </w:rPr>
        <w:t>כגון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תרבות</w:t>
      </w:r>
      <w:r>
        <w:rPr>
          <w:rStyle w:val="hps"/>
          <w:rFonts w:cs="David"/>
          <w:sz w:val="24"/>
          <w:szCs w:val="24"/>
          <w:rtl/>
        </w:rPr>
        <w:t xml:space="preserve">, </w:t>
      </w:r>
      <w:r>
        <w:rPr>
          <w:rStyle w:val="hps"/>
          <w:rFonts w:cs="David" w:hint="cs"/>
          <w:sz w:val="24"/>
          <w:szCs w:val="24"/>
          <w:rtl/>
        </w:rPr>
        <w:t>דת</w:t>
      </w:r>
      <w:r>
        <w:rPr>
          <w:rStyle w:val="hps"/>
          <w:rFonts w:cs="David"/>
          <w:sz w:val="24"/>
          <w:szCs w:val="24"/>
          <w:rtl/>
        </w:rPr>
        <w:t>,</w:t>
      </w:r>
      <w:r>
        <w:rPr>
          <w:rStyle w:val="hps"/>
          <w:rFonts w:cs="David" w:hint="cs"/>
          <w:sz w:val="24"/>
          <w:szCs w:val="24"/>
          <w:rtl/>
        </w:rPr>
        <w:t>טכנולוגיות</w:t>
      </w:r>
      <w:r>
        <w:rPr>
          <w:rStyle w:val="hps"/>
          <w:rFonts w:cs="David"/>
          <w:sz w:val="24"/>
          <w:szCs w:val="24"/>
          <w:rtl/>
        </w:rPr>
        <w:t xml:space="preserve">, </w:t>
      </w:r>
      <w:r>
        <w:rPr>
          <w:rStyle w:val="hps"/>
          <w:rFonts w:cs="David" w:hint="cs"/>
          <w:sz w:val="24"/>
          <w:szCs w:val="24"/>
          <w:rtl/>
        </w:rPr>
        <w:t>מצב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סוציו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אקונומי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ועוד</w:t>
      </w:r>
      <w:r>
        <w:rPr>
          <w:rStyle w:val="hps"/>
          <w:rFonts w:cs="David"/>
          <w:sz w:val="24"/>
          <w:szCs w:val="24"/>
          <w:rtl/>
        </w:rPr>
        <w:t xml:space="preserve">, </w:t>
      </w:r>
      <w:r>
        <w:rPr>
          <w:rStyle w:val="hps"/>
          <w:rFonts w:cs="David" w:hint="cs"/>
          <w:sz w:val="24"/>
          <w:szCs w:val="24"/>
          <w:rtl/>
        </w:rPr>
        <w:t>משפיעים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על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מצבי</w:t>
      </w:r>
      <w:r>
        <w:rPr>
          <w:rStyle w:val="hps"/>
          <w:rFonts w:cs="David"/>
          <w:sz w:val="24"/>
          <w:szCs w:val="24"/>
          <w:rtl/>
        </w:rPr>
        <w:t xml:space="preserve"> </w:t>
      </w:r>
      <w:r>
        <w:rPr>
          <w:rStyle w:val="hps"/>
          <w:rFonts w:cs="David" w:hint="cs"/>
          <w:sz w:val="24"/>
          <w:szCs w:val="24"/>
          <w:rtl/>
        </w:rPr>
        <w:t>בריאות</w:t>
      </w:r>
      <w:r>
        <w:rPr>
          <w:rStyle w:val="hps"/>
          <w:rFonts w:cs="David"/>
          <w:sz w:val="24"/>
          <w:szCs w:val="24"/>
          <w:rtl/>
        </w:rPr>
        <w:t>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34"/>
      </w:tblGrid>
      <w:tr w:rsidR="00A97073" w:rsidRPr="006C40A1" w:rsidTr="00AA0D1D">
        <w:tc>
          <w:tcPr>
            <w:tcW w:w="8234" w:type="dxa"/>
          </w:tcPr>
          <w:p w:rsidR="00A97073" w:rsidRPr="00215D90" w:rsidRDefault="00A97073" w:rsidP="00AA0D1D">
            <w:pPr>
              <w:jc w:val="right"/>
              <w:rPr>
                <w:rFonts w:ascii="Arial" w:hAnsi="Arial" w:cs="Davi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Engel</w:t>
            </w:r>
            <w:r w:rsidRPr="00215D90">
              <w:rPr>
                <w:rFonts w:ascii="Arial" w:hAnsi="Arial" w:cs="David"/>
                <w:sz w:val="24"/>
                <w:szCs w:val="24"/>
                <w:rtl/>
              </w:rPr>
              <w:t xml:space="preserve">עיקרי משנתו של </w:t>
            </w:r>
            <w:r>
              <w:rPr>
                <w:rFonts w:ascii="Arial" w:hAnsi="Arial" w:cs="David"/>
                <w:sz w:val="24"/>
                <w:szCs w:val="24"/>
                <w:rtl/>
              </w:rPr>
              <w:t xml:space="preserve"> </w:t>
            </w:r>
          </w:p>
        </w:tc>
      </w:tr>
      <w:tr w:rsidR="00A97073" w:rsidRPr="006C40A1" w:rsidTr="00AA0D1D">
        <w:tc>
          <w:tcPr>
            <w:tcW w:w="8234" w:type="dxa"/>
          </w:tcPr>
          <w:p w:rsidR="00A97073" w:rsidRPr="00215D90" w:rsidRDefault="00A97073" w:rsidP="00AA0D1D">
            <w:pPr>
              <w:numPr>
                <w:ilvl w:val="0"/>
                <w:numId w:val="1"/>
              </w:numPr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15D90">
              <w:rPr>
                <w:rFonts w:ascii="Arial" w:hAnsi="Arial" w:cs="David"/>
                <w:sz w:val="24"/>
                <w:szCs w:val="24"/>
                <w:rtl/>
              </w:rPr>
              <w:t>שינוי בי</w:t>
            </w:r>
            <w:r>
              <w:rPr>
                <w:rFonts w:ascii="Arial" w:hAnsi="Arial" w:cs="David"/>
                <w:sz w:val="24"/>
                <w:szCs w:val="24"/>
                <w:rtl/>
              </w:rPr>
              <w:t>וכימי אינו מתורגם ישירות למחלה.</w:t>
            </w:r>
            <w:r w:rsidRPr="00215D90">
              <w:rPr>
                <w:rFonts w:ascii="Arial" w:hAnsi="Arial" w:cs="David"/>
                <w:sz w:val="24"/>
                <w:szCs w:val="24"/>
                <w:rtl/>
              </w:rPr>
              <w:t xml:space="preserve"> מחלה מופיעה כאשר ישנו מיזוג של גורמים כגון גורמ</w:t>
            </w:r>
            <w:r>
              <w:rPr>
                <w:rFonts w:ascii="Arial" w:hAnsi="Arial" w:cs="David"/>
                <w:sz w:val="24"/>
                <w:szCs w:val="24"/>
                <w:rtl/>
              </w:rPr>
              <w:t xml:space="preserve">ים מולקולריים, אישיים וחברתיים. לעומת זאת, </w:t>
            </w:r>
            <w:r w:rsidRPr="00215D90">
              <w:rPr>
                <w:rFonts w:ascii="Arial" w:hAnsi="Arial" w:cs="David"/>
                <w:sz w:val="24"/>
                <w:szCs w:val="24"/>
                <w:rtl/>
              </w:rPr>
              <w:t>שינויים פסיכולוגיים יכולים להתבטא כמחלה או סבל אשר יש בצידם שינויים ביוכימיים.</w:t>
            </w:r>
          </w:p>
        </w:tc>
      </w:tr>
      <w:tr w:rsidR="00A97073" w:rsidRPr="006C40A1" w:rsidTr="00AA0D1D">
        <w:tc>
          <w:tcPr>
            <w:tcW w:w="8234" w:type="dxa"/>
          </w:tcPr>
          <w:p w:rsidR="00A97073" w:rsidRPr="00215D90" w:rsidRDefault="00A97073" w:rsidP="00AA0D1D">
            <w:pPr>
              <w:numPr>
                <w:ilvl w:val="0"/>
                <w:numId w:val="1"/>
              </w:numPr>
              <w:bidi/>
              <w:jc w:val="both"/>
              <w:rPr>
                <w:rFonts w:ascii="Arial" w:hAnsi="Arial" w:cs="David"/>
                <w:sz w:val="24"/>
                <w:szCs w:val="24"/>
              </w:rPr>
            </w:pPr>
            <w:r w:rsidRPr="00215D90">
              <w:rPr>
                <w:rFonts w:ascii="Arial" w:hAnsi="Arial" w:cs="David"/>
                <w:sz w:val="24"/>
                <w:szCs w:val="24"/>
                <w:rtl/>
              </w:rPr>
              <w:t>הימצאות הפרעה ביולוגית אינה משמשת כבסיס להסבר הסימפטומים של המטופל ולא ניתן להשליך ממנה על המיומנויות הנדרשות מהקלינאי על מנת לאסוף מידע ולעבד אותו באופן הולם.</w:t>
            </w:r>
          </w:p>
        </w:tc>
      </w:tr>
      <w:tr w:rsidR="00A97073" w:rsidRPr="006C40A1" w:rsidTr="00AA0D1D">
        <w:tc>
          <w:tcPr>
            <w:tcW w:w="8234" w:type="dxa"/>
          </w:tcPr>
          <w:p w:rsidR="00A97073" w:rsidRPr="00215D90" w:rsidRDefault="00A97073" w:rsidP="00AA0D1D">
            <w:pPr>
              <w:numPr>
                <w:ilvl w:val="0"/>
                <w:numId w:val="1"/>
              </w:numPr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15D90">
              <w:rPr>
                <w:rFonts w:ascii="Arial" w:hAnsi="Arial" w:cs="David"/>
                <w:sz w:val="24"/>
                <w:szCs w:val="24"/>
                <w:rtl/>
              </w:rPr>
              <w:lastRenderedPageBreak/>
              <w:t xml:space="preserve">גורמים פסיכוסוציאליים הנם גורמים חשובים יותר בהתפתחות של מחלה, חומרתה ומהלכה מאשר גורמים ביולוגיים, כפי שנטען על פי המודל הביו-רפואי.   </w:t>
            </w:r>
          </w:p>
        </w:tc>
      </w:tr>
      <w:tr w:rsidR="00A97073" w:rsidRPr="006C40A1" w:rsidTr="00AA0D1D">
        <w:tc>
          <w:tcPr>
            <w:tcW w:w="8234" w:type="dxa"/>
          </w:tcPr>
          <w:p w:rsidR="00A97073" w:rsidRPr="00215D90" w:rsidRDefault="00A97073" w:rsidP="00AA0D1D">
            <w:pPr>
              <w:numPr>
                <w:ilvl w:val="0"/>
                <w:numId w:val="1"/>
              </w:numPr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15D90">
              <w:rPr>
                <w:rFonts w:ascii="Arial" w:hAnsi="Arial" w:cs="David"/>
                <w:sz w:val="24"/>
                <w:szCs w:val="24"/>
                <w:rtl/>
              </w:rPr>
              <w:t>אימוץ של תפקיד החולה אינו דורש הימצאות של הפרעה ביולוגית.</w:t>
            </w:r>
          </w:p>
        </w:tc>
      </w:tr>
      <w:tr w:rsidR="00A97073" w:rsidRPr="006C40A1" w:rsidTr="00AA0D1D">
        <w:tc>
          <w:tcPr>
            <w:tcW w:w="8234" w:type="dxa"/>
          </w:tcPr>
          <w:p w:rsidR="00A97073" w:rsidRPr="00215D90" w:rsidRDefault="00A97073" w:rsidP="00AA0D1D">
            <w:pPr>
              <w:numPr>
                <w:ilvl w:val="0"/>
                <w:numId w:val="1"/>
              </w:numPr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15D90">
              <w:rPr>
                <w:rFonts w:ascii="Arial" w:hAnsi="Arial" w:cs="David"/>
                <w:sz w:val="24"/>
                <w:szCs w:val="24"/>
                <w:rtl/>
              </w:rPr>
              <w:t>הצלחה של טיפולים המכוונים לתהליכים ביולוגיים מושפעת מגורמים פסיכו-סוציאליים, למשל, השפעת פלסבו.</w:t>
            </w:r>
          </w:p>
        </w:tc>
      </w:tr>
      <w:tr w:rsidR="00A97073" w:rsidRPr="006C40A1" w:rsidTr="00AA0D1D">
        <w:tc>
          <w:tcPr>
            <w:tcW w:w="8234" w:type="dxa"/>
          </w:tcPr>
          <w:p w:rsidR="00A97073" w:rsidRPr="00215D90" w:rsidRDefault="00A97073" w:rsidP="00AA0D1D">
            <w:pPr>
              <w:numPr>
                <w:ilvl w:val="0"/>
                <w:numId w:val="1"/>
              </w:numPr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15D90">
              <w:rPr>
                <w:rFonts w:ascii="Arial" w:hAnsi="Arial" w:cs="David"/>
                <w:sz w:val="24"/>
                <w:szCs w:val="24"/>
                <w:rtl/>
              </w:rPr>
              <w:t>יחסי הגומלין ביו המטפל למטופל משפיעים על התוצר הטיפולי.</w:t>
            </w:r>
          </w:p>
        </w:tc>
      </w:tr>
      <w:tr w:rsidR="00A97073" w:rsidRPr="006C40A1" w:rsidTr="00AA0D1D">
        <w:trPr>
          <w:trHeight w:val="70"/>
        </w:trPr>
        <w:tc>
          <w:tcPr>
            <w:tcW w:w="8234" w:type="dxa"/>
          </w:tcPr>
          <w:p w:rsidR="00A97073" w:rsidRPr="00215D90" w:rsidRDefault="00A97073" w:rsidP="00AA0D1D">
            <w:pPr>
              <w:numPr>
                <w:ilvl w:val="0"/>
                <w:numId w:val="1"/>
              </w:numPr>
              <w:bidi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15D90">
              <w:rPr>
                <w:rFonts w:ascii="Arial" w:hAnsi="Arial" w:cs="David"/>
                <w:sz w:val="24"/>
                <w:szCs w:val="24"/>
                <w:rtl/>
              </w:rPr>
              <w:t>שלא כמו חפצים דוממים, מטופלים מושפעים באופן משמעותי ביותר מהאופן בו הם נבדקים או נחקרים.  כמו כן, המדענים אשר מעורבים במחקר מושפעים אף הם מהנבדקים עצמם.</w:t>
            </w:r>
          </w:p>
        </w:tc>
      </w:tr>
    </w:tbl>
    <w:p w:rsidR="00A97073" w:rsidRDefault="00A97073" w:rsidP="00A97073">
      <w:pPr>
        <w:jc w:val="right"/>
        <w:rPr>
          <w:rFonts w:cs="David"/>
          <w:b/>
          <w:bCs/>
          <w:sz w:val="24"/>
          <w:szCs w:val="24"/>
          <w:rtl/>
        </w:rPr>
      </w:pPr>
      <w:r w:rsidRPr="001D5D64">
        <w:rPr>
          <w:rFonts w:cs="David"/>
          <w:sz w:val="24"/>
          <w:szCs w:val="24"/>
        </w:rPr>
        <w:br/>
      </w:r>
      <w:r>
        <w:rPr>
          <w:rFonts w:cs="David" w:hint="cs"/>
          <w:b/>
          <w:bCs/>
          <w:sz w:val="24"/>
          <w:szCs w:val="24"/>
          <w:rtl/>
        </w:rPr>
        <w:t>המודל</w:t>
      </w:r>
      <w:r>
        <w:rPr>
          <w:rFonts w:cs="David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הביו</w:t>
      </w:r>
      <w:r>
        <w:rPr>
          <w:rFonts w:cs="David"/>
          <w:b/>
          <w:bCs/>
          <w:sz w:val="24"/>
          <w:szCs w:val="24"/>
          <w:rtl/>
        </w:rPr>
        <w:t>-</w:t>
      </w:r>
      <w:r>
        <w:rPr>
          <w:rFonts w:cs="David" w:hint="cs"/>
          <w:b/>
          <w:bCs/>
          <w:sz w:val="24"/>
          <w:szCs w:val="24"/>
          <w:rtl/>
        </w:rPr>
        <w:t>רפואי</w:t>
      </w:r>
      <w:r>
        <w:rPr>
          <w:rFonts w:cs="David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לעומת</w:t>
      </w:r>
      <w:r>
        <w:rPr>
          <w:rFonts w:cs="David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המודל</w:t>
      </w:r>
      <w:r>
        <w:rPr>
          <w:rFonts w:cs="David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הביופסיכוסוציאלי</w:t>
      </w:r>
      <w:proofErr w:type="spellEnd"/>
    </w:p>
    <w:p w:rsidR="00A97073" w:rsidRPr="00E460BE" w:rsidRDefault="00A97073" w:rsidP="00A970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David"/>
          <w:sz w:val="24"/>
          <w:szCs w:val="24"/>
          <w:rtl/>
        </w:rPr>
        <w:t xml:space="preserve">     </w:t>
      </w:r>
      <w:r w:rsidRPr="00E8267C">
        <w:rPr>
          <w:rFonts w:cs="David" w:hint="cs"/>
          <w:sz w:val="24"/>
          <w:szCs w:val="24"/>
          <w:rtl/>
        </w:rPr>
        <w:t>המודל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המסורתי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לתפיסת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המושג</w:t>
      </w:r>
      <w:r>
        <w:rPr>
          <w:rFonts w:cs="David"/>
          <w:sz w:val="24"/>
          <w:szCs w:val="24"/>
          <w:rtl/>
        </w:rPr>
        <w:t xml:space="preserve"> "</w:t>
      </w:r>
      <w:r>
        <w:rPr>
          <w:rFonts w:cs="David" w:hint="cs"/>
          <w:sz w:val="24"/>
          <w:szCs w:val="24"/>
          <w:rtl/>
        </w:rPr>
        <w:t>בריאות</w:t>
      </w:r>
      <w:r>
        <w:rPr>
          <w:rFonts w:cs="David"/>
          <w:sz w:val="24"/>
          <w:szCs w:val="24"/>
          <w:rtl/>
        </w:rPr>
        <w:t xml:space="preserve">" </w:t>
      </w:r>
      <w:r>
        <w:rPr>
          <w:rFonts w:cs="David" w:hint="cs"/>
          <w:sz w:val="24"/>
          <w:szCs w:val="24"/>
          <w:rtl/>
        </w:rPr>
        <w:t>הוא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המודל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הביו</w:t>
      </w:r>
      <w:r>
        <w:rPr>
          <w:rFonts w:cs="David"/>
          <w:sz w:val="24"/>
          <w:szCs w:val="24"/>
          <w:rtl/>
        </w:rPr>
        <w:t>-</w:t>
      </w:r>
      <w:r>
        <w:rPr>
          <w:rFonts w:cs="David" w:hint="cs"/>
          <w:sz w:val="24"/>
          <w:szCs w:val="24"/>
          <w:rtl/>
        </w:rPr>
        <w:t>רפואי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מודל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זה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מחלה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היא</w:t>
      </w:r>
      <w:r>
        <w:rPr>
          <w:rFonts w:cs="David"/>
          <w:sz w:val="24"/>
          <w:szCs w:val="24"/>
          <w:rtl/>
        </w:rPr>
        <w:t xml:space="preserve"> "</w:t>
      </w:r>
      <w:r>
        <w:rPr>
          <w:rFonts w:cs="David" w:hint="cs"/>
          <w:sz w:val="24"/>
          <w:szCs w:val="24"/>
          <w:rtl/>
        </w:rPr>
        <w:t>כשלון</w:t>
      </w:r>
      <w:r>
        <w:rPr>
          <w:rFonts w:cs="David"/>
          <w:sz w:val="24"/>
          <w:szCs w:val="24"/>
          <w:rtl/>
        </w:rPr>
        <w:t xml:space="preserve">"       </w:t>
      </w:r>
      <w:r>
        <w:rPr>
          <w:rFonts w:cs="David"/>
          <w:sz w:val="24"/>
          <w:szCs w:val="24"/>
        </w:rPr>
        <w:t xml:space="preserve">  </w:t>
      </w:r>
      <w:r>
        <w:rPr>
          <w:rFonts w:cs="David"/>
          <w:sz w:val="24"/>
          <w:szCs w:val="24"/>
          <w:lang w:val="ru-RU"/>
        </w:rPr>
        <w:t xml:space="preserve">    </w:t>
      </w:r>
      <w:r>
        <w:rPr>
          <w:rFonts w:cs="David"/>
          <w:sz w:val="24"/>
          <w:szCs w:val="24"/>
        </w:rPr>
        <w:t xml:space="preserve"> 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כלומר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הגוף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בלבד</w:t>
      </w:r>
      <w:r>
        <w:rPr>
          <w:rFonts w:cs="David"/>
          <w:sz w:val="24"/>
          <w:szCs w:val="24"/>
          <w:rtl/>
        </w:rPr>
        <w:t>.</w:t>
      </w:r>
      <w:r>
        <w:rPr>
          <w:rFonts w:cs="David"/>
          <w:sz w:val="24"/>
          <w:szCs w:val="24"/>
        </w:rPr>
        <w:t>Soma</w:t>
      </w:r>
      <w:r>
        <w:rPr>
          <w:rFonts w:cs="David" w:hint="cs"/>
          <w:sz w:val="24"/>
          <w:szCs w:val="24"/>
          <w:rtl/>
        </w:rPr>
        <w:t>כלשהוא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</w:t>
      </w:r>
      <w:r>
        <w:rPr>
          <w:rFonts w:cs="David"/>
          <w:sz w:val="24"/>
          <w:szCs w:val="24"/>
          <w:rtl/>
        </w:rPr>
        <w:t xml:space="preserve">- </w:t>
      </w:r>
    </w:p>
    <w:p w:rsidR="00A97073" w:rsidRDefault="00A97073" w:rsidP="00A97073">
      <w:pPr>
        <w:jc w:val="right"/>
        <w:rPr>
          <w:rFonts w:cs="David"/>
          <w:sz w:val="24"/>
          <w:szCs w:val="24"/>
          <w:rtl/>
          <w:lang w:val="ru-RU"/>
        </w:rPr>
      </w:pPr>
      <w:r>
        <w:rPr>
          <w:rFonts w:cs="David"/>
          <w:sz w:val="24"/>
          <w:szCs w:val="24"/>
          <w:rtl/>
        </w:rPr>
        <w:t xml:space="preserve">     </w:t>
      </w:r>
      <w:r>
        <w:rPr>
          <w:rFonts w:cs="David" w:hint="cs"/>
          <w:sz w:val="24"/>
          <w:szCs w:val="24"/>
          <w:rtl/>
        </w:rPr>
        <w:t>כשלון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זה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יכול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לנבוע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מפציעה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זיהום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רקע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תורשתי</w:t>
      </w:r>
      <w:r>
        <w:rPr>
          <w:rFonts w:cs="David"/>
          <w:sz w:val="24"/>
          <w:szCs w:val="24"/>
          <w:rtl/>
        </w:rPr>
        <w:t xml:space="preserve"> </w:t>
      </w:r>
      <w:proofErr w:type="spellStart"/>
      <w:r>
        <w:rPr>
          <w:rFonts w:cs="David" w:hint="cs"/>
          <w:sz w:val="24"/>
          <w:szCs w:val="24"/>
          <w:rtl/>
        </w:rPr>
        <w:t>וכו</w:t>
      </w:r>
      <w:proofErr w:type="spellEnd"/>
      <w:r>
        <w:rPr>
          <w:rFonts w:cs="David"/>
          <w:sz w:val="24"/>
          <w:szCs w:val="24"/>
          <w:rtl/>
        </w:rPr>
        <w:t xml:space="preserve">'. </w:t>
      </w:r>
      <w:r>
        <w:rPr>
          <w:rFonts w:cs="David" w:hint="cs"/>
          <w:sz w:val="24"/>
          <w:szCs w:val="24"/>
          <w:rtl/>
        </w:rPr>
        <w:t>השלכותיו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המודל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הביו</w:t>
      </w:r>
      <w:r>
        <w:rPr>
          <w:rFonts w:cs="David"/>
          <w:sz w:val="24"/>
          <w:szCs w:val="24"/>
          <w:rtl/>
        </w:rPr>
        <w:t>-</w:t>
      </w:r>
      <w:r>
        <w:rPr>
          <w:rFonts w:cs="David" w:hint="cs"/>
          <w:sz w:val="24"/>
          <w:szCs w:val="24"/>
          <w:rtl/>
        </w:rPr>
        <w:t>רפואי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שמכיוון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שחולי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הוא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למעשה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פתולוגיה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גופנית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הרי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שבריאות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היא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בסך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הכול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מצב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הופעתם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סימפטומים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גופניים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כלשהם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כלומר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מצב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בריאות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וגם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המצב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ההופכי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לו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מצב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החולי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ואפילו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כשמדובר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במחלת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נפש</w:t>
      </w:r>
      <w:r>
        <w:rPr>
          <w:rFonts w:cs="David"/>
          <w:sz w:val="24"/>
          <w:szCs w:val="24"/>
          <w:rtl/>
        </w:rPr>
        <w:t xml:space="preserve">, </w:t>
      </w:r>
      <w:r w:rsidRPr="00672F7C">
        <w:rPr>
          <w:rFonts w:ascii="Times New Roman" w:hAnsi="Times New Roman" w:cs="Times New Roman"/>
          <w:sz w:val="24"/>
          <w:szCs w:val="24"/>
          <w:rtl/>
        </w:rPr>
        <w:t>).</w:t>
      </w:r>
      <w:r w:rsidRPr="00672F7C">
        <w:rPr>
          <w:rFonts w:ascii="Times New Roman" w:hAnsi="Times New Roman" w:cs="Times New Roman"/>
          <w:sz w:val="24"/>
          <w:szCs w:val="24"/>
        </w:rPr>
        <w:t>Alonso, 2004</w:t>
      </w:r>
      <w:r>
        <w:rPr>
          <w:rFonts w:cs="David" w:hint="cs"/>
          <w:sz w:val="24"/>
          <w:szCs w:val="24"/>
          <w:rtl/>
        </w:rPr>
        <w:t>למעשה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תוצאה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אינטראקציה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כימית</w:t>
      </w:r>
      <w:r>
        <w:rPr>
          <w:rFonts w:cs="David"/>
          <w:sz w:val="24"/>
          <w:szCs w:val="24"/>
          <w:rtl/>
        </w:rPr>
        <w:t>-</w:t>
      </w:r>
      <w:r>
        <w:rPr>
          <w:rFonts w:cs="David" w:hint="cs"/>
          <w:sz w:val="24"/>
          <w:szCs w:val="24"/>
          <w:rtl/>
        </w:rPr>
        <w:t>פיזיקלית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בלבד</w:t>
      </w:r>
      <w:r>
        <w:rPr>
          <w:rFonts w:cs="David"/>
          <w:sz w:val="24"/>
          <w:szCs w:val="24"/>
          <w:rtl/>
        </w:rPr>
        <w:t xml:space="preserve"> </w:t>
      </w:r>
      <w:r w:rsidRPr="00672F7C">
        <w:rPr>
          <w:rFonts w:ascii="Times New Roman" w:hAnsi="Times New Roman" w:cs="Times New Roman"/>
          <w:sz w:val="24"/>
          <w:szCs w:val="24"/>
          <w:rtl/>
        </w:rPr>
        <w:t>(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lang w:val="ru-RU"/>
        </w:rPr>
        <w:t xml:space="preserve"> </w:t>
      </w:r>
    </w:p>
    <w:p w:rsidR="00A97073" w:rsidRDefault="00A97073" w:rsidP="00A97073">
      <w:pPr>
        <w:jc w:val="right"/>
        <w:rPr>
          <w:rFonts w:cs="David"/>
          <w:sz w:val="24"/>
          <w:szCs w:val="24"/>
          <w:rtl/>
          <w:lang w:val="ru-RU"/>
        </w:rPr>
      </w:pPr>
      <w:r>
        <w:rPr>
          <w:rFonts w:cs="David"/>
          <w:sz w:val="24"/>
          <w:szCs w:val="24"/>
          <w:rtl/>
          <w:lang w:val="ru-RU"/>
        </w:rPr>
        <w:t xml:space="preserve">     </w:t>
      </w:r>
      <w:r>
        <w:rPr>
          <w:rFonts w:cs="David" w:hint="cs"/>
          <w:sz w:val="24"/>
          <w:szCs w:val="24"/>
          <w:rtl/>
          <w:lang w:val="ru-RU"/>
        </w:rPr>
        <w:t>מודל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זה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תרם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ותורם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ללא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ספק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להתפתחותה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של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הרפואה</w:t>
      </w:r>
      <w:r>
        <w:rPr>
          <w:rFonts w:cs="David"/>
          <w:sz w:val="24"/>
          <w:szCs w:val="24"/>
          <w:rtl/>
          <w:lang w:val="ru-RU"/>
        </w:rPr>
        <w:t xml:space="preserve">, </w:t>
      </w:r>
      <w:r>
        <w:rPr>
          <w:rFonts w:cs="David" w:hint="cs"/>
          <w:sz w:val="24"/>
          <w:szCs w:val="24"/>
          <w:rtl/>
          <w:lang w:val="ru-RU"/>
        </w:rPr>
        <w:t>ובזכותו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פותחו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טכנולוגיות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וטיפולים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חדשים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אשר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מאפשרים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הצלחת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הטיפול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ביותר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ויותר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חולים</w:t>
      </w:r>
      <w:r>
        <w:rPr>
          <w:rFonts w:cs="David"/>
          <w:sz w:val="24"/>
          <w:szCs w:val="24"/>
          <w:rtl/>
          <w:lang w:val="ru-RU"/>
        </w:rPr>
        <w:t xml:space="preserve">, </w:t>
      </w:r>
      <w:r>
        <w:rPr>
          <w:rFonts w:cs="David" w:hint="cs"/>
          <w:sz w:val="24"/>
          <w:szCs w:val="24"/>
          <w:rtl/>
          <w:lang w:val="ru-RU"/>
        </w:rPr>
        <w:t>ואת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העלייה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הדרמטית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בתוחלת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החיים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שלה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אנו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עדים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כיום</w:t>
      </w:r>
      <w:r>
        <w:rPr>
          <w:rFonts w:cs="David"/>
          <w:sz w:val="24"/>
          <w:szCs w:val="24"/>
          <w:rtl/>
          <w:lang w:val="ru-RU"/>
        </w:rPr>
        <w:t xml:space="preserve">. </w:t>
      </w:r>
      <w:r>
        <w:rPr>
          <w:rFonts w:cs="David" w:hint="cs"/>
          <w:sz w:val="24"/>
          <w:szCs w:val="24"/>
          <w:rtl/>
          <w:lang w:val="ru-RU"/>
        </w:rPr>
        <w:t>עם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זאת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עלתה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הטענה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כי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אופיו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של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המודל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הביו</w:t>
      </w:r>
      <w:r>
        <w:rPr>
          <w:rFonts w:cs="David"/>
          <w:sz w:val="24"/>
          <w:szCs w:val="24"/>
          <w:rtl/>
          <w:lang w:val="ru-RU"/>
        </w:rPr>
        <w:t>-</w:t>
      </w:r>
      <w:r>
        <w:rPr>
          <w:rFonts w:cs="David" w:hint="cs"/>
          <w:sz w:val="24"/>
          <w:szCs w:val="24"/>
          <w:rtl/>
          <w:lang w:val="ru-RU"/>
        </w:rPr>
        <w:t>רפואי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מונע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ממנו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מלקחת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בחשבון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את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כל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המימדים</w:t>
      </w:r>
      <w:r>
        <w:rPr>
          <w:rFonts w:cs="David"/>
          <w:sz w:val="24"/>
          <w:szCs w:val="24"/>
          <w:rtl/>
          <w:lang w:val="ru-RU"/>
        </w:rPr>
        <w:t xml:space="preserve">      ).</w:t>
      </w:r>
      <w:r>
        <w:rPr>
          <w:rFonts w:cs="David"/>
          <w:sz w:val="24"/>
          <w:szCs w:val="24"/>
        </w:rPr>
        <w:t>Engel,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</w:rPr>
        <w:t>1997</w:t>
      </w:r>
      <w:r>
        <w:rPr>
          <w:rFonts w:cs="David" w:hint="cs"/>
          <w:sz w:val="24"/>
          <w:szCs w:val="24"/>
          <w:rtl/>
          <w:lang w:val="ru-RU"/>
        </w:rPr>
        <w:t>הרלבנטיים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לבריות</w:t>
      </w:r>
      <w:r>
        <w:rPr>
          <w:rFonts w:cs="David"/>
          <w:sz w:val="24"/>
          <w:szCs w:val="24"/>
          <w:rtl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וחולי</w:t>
      </w:r>
      <w:r>
        <w:rPr>
          <w:rFonts w:cs="David"/>
          <w:sz w:val="24"/>
          <w:szCs w:val="24"/>
          <w:rtl/>
          <w:lang w:val="ru-RU"/>
        </w:rPr>
        <w:t xml:space="preserve"> (</w:t>
      </w: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 </w:t>
      </w:r>
      <w:r>
        <w:rPr>
          <w:rFonts w:cs="David" w:hint="cs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טענה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זו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הכשל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המודל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הביו</w:t>
      </w:r>
      <w:r>
        <w:rPr>
          <w:rFonts w:cs="David"/>
          <w:sz w:val="24"/>
          <w:szCs w:val="24"/>
          <w:rtl/>
        </w:rPr>
        <w:t>-</w:t>
      </w:r>
      <w:r>
        <w:rPr>
          <w:rFonts w:cs="David" w:hint="cs"/>
          <w:sz w:val="24"/>
          <w:szCs w:val="24"/>
          <w:rtl/>
        </w:rPr>
        <w:t>רפואי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הוא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בכך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שמודל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זה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מתייחס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לאדם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החולה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אלא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מתייחס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למחלה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המודל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הביו</w:t>
      </w:r>
      <w:r>
        <w:rPr>
          <w:rFonts w:cs="David"/>
          <w:sz w:val="24"/>
          <w:szCs w:val="24"/>
          <w:rtl/>
        </w:rPr>
        <w:t>-</w:t>
      </w:r>
      <w:r>
        <w:rPr>
          <w:rFonts w:cs="David" w:hint="cs"/>
          <w:sz w:val="24"/>
          <w:szCs w:val="24"/>
          <w:rtl/>
        </w:rPr>
        <w:t>רפואי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לוקח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בחשבון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המימדים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הפסיכולוגיים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והחברתיים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המתבטאים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</w:t>
      </w:r>
      <w:r>
        <w:rPr>
          <w:rFonts w:cs="David"/>
          <w:sz w:val="24"/>
          <w:szCs w:val="24"/>
          <w:rtl/>
        </w:rPr>
        <w:t>"</w:t>
      </w:r>
      <w:r>
        <w:rPr>
          <w:rFonts w:cs="David" w:hint="cs"/>
          <w:sz w:val="24"/>
          <w:szCs w:val="24"/>
          <w:rtl/>
        </w:rPr>
        <w:t>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החולה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את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החוויות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הנתפסות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בחייו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החולה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ואת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השפעתם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האפשריות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אלו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מצב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בריאותו</w:t>
      </w:r>
      <w:r>
        <w:rPr>
          <w:rFonts w:cs="David"/>
          <w:sz w:val="24"/>
          <w:szCs w:val="24"/>
          <w:rtl/>
        </w:rPr>
        <w:t xml:space="preserve">. </w:t>
      </w:r>
    </w:p>
    <w:p w:rsidR="00A97073" w:rsidRDefault="00A97073" w:rsidP="00A97073">
      <w:pPr>
        <w:jc w:val="right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lastRenderedPageBreak/>
        <w:t>המודל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שהוצא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כמשלים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למודל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הביו</w:t>
      </w:r>
      <w:r>
        <w:rPr>
          <w:rFonts w:cs="David"/>
          <w:sz w:val="24"/>
          <w:szCs w:val="24"/>
          <w:rtl/>
        </w:rPr>
        <w:t>-</w:t>
      </w:r>
      <w:r>
        <w:rPr>
          <w:rFonts w:cs="David" w:hint="cs"/>
          <w:sz w:val="24"/>
          <w:szCs w:val="24"/>
          <w:rtl/>
        </w:rPr>
        <w:t>רפואי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הוא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המודל</w:t>
      </w:r>
      <w:r>
        <w:rPr>
          <w:rFonts w:cs="David"/>
          <w:sz w:val="24"/>
          <w:szCs w:val="24"/>
          <w:rtl/>
        </w:rPr>
        <w:t xml:space="preserve"> </w:t>
      </w:r>
      <w:proofErr w:type="spellStart"/>
      <w:r>
        <w:rPr>
          <w:rFonts w:cs="David" w:hint="cs"/>
          <w:sz w:val="24"/>
          <w:szCs w:val="24"/>
          <w:rtl/>
        </w:rPr>
        <w:t>הביופסיכוסוציאלי</w:t>
      </w:r>
      <w:proofErr w:type="spellEnd"/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חשוב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להבהיר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מודל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זה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איננו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פוסל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האספקטים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הביו</w:t>
      </w:r>
      <w:r>
        <w:rPr>
          <w:rFonts w:cs="David"/>
          <w:sz w:val="24"/>
          <w:szCs w:val="24"/>
          <w:rtl/>
        </w:rPr>
        <w:t>-</w:t>
      </w:r>
      <w:r>
        <w:rPr>
          <w:rFonts w:cs="David" w:hint="cs"/>
          <w:sz w:val="24"/>
          <w:szCs w:val="24"/>
          <w:rtl/>
        </w:rPr>
        <w:t>רפואיים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המובילים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לחולי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אלא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מוסיף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נדבך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נוסף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מודל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זה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הרפואה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צריכה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לקחת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בחשבון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האדם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כיצור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הוליסטי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המושפע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מגורמים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שונים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הבריאות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אינה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רק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מצב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היעדר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מחלה</w:t>
      </w:r>
      <w:r>
        <w:rPr>
          <w:rFonts w:cs="David"/>
          <w:sz w:val="24"/>
          <w:szCs w:val="24"/>
          <w:rtl/>
        </w:rPr>
        <w:t xml:space="preserve">, </w:t>
      </w:r>
      <w:r w:rsidRPr="00E12F12">
        <w:rPr>
          <w:rFonts w:ascii="Times New Roman" w:hAnsi="Times New Roman" w:cs="Times New Roman"/>
          <w:sz w:val="24"/>
          <w:szCs w:val="24"/>
          <w:rtl/>
        </w:rPr>
        <w:t>).</w:t>
      </w:r>
      <w:r w:rsidRPr="00E12F12">
        <w:rPr>
          <w:rFonts w:ascii="Times New Roman" w:hAnsi="Times New Roman" w:cs="Times New Roman"/>
          <w:sz w:val="24"/>
          <w:szCs w:val="24"/>
        </w:rPr>
        <w:t>Alonso, 2004</w:t>
      </w:r>
      <w:r w:rsidRPr="00E12F12">
        <w:rPr>
          <w:rFonts w:ascii="Times New Roman" w:hAnsi="Times New Roman" w:cs="David"/>
          <w:sz w:val="24"/>
          <w:szCs w:val="24"/>
          <w:rtl/>
        </w:rPr>
        <w:t xml:space="preserve">אלא הינה תוצאה של אינטראקציה מאוזנת בין מימדים ביולוגיים, פסיכולוגיים וחברתיים </w:t>
      </w:r>
      <w:r w:rsidRPr="00E12F12">
        <w:rPr>
          <w:rFonts w:ascii="Times New Roman" w:hAnsi="Times New Roman" w:cs="Times New Roman"/>
          <w:sz w:val="24"/>
          <w:szCs w:val="24"/>
          <w:rtl/>
        </w:rPr>
        <w:t xml:space="preserve">( </w:t>
      </w:r>
      <w:r>
        <w:rPr>
          <w:rFonts w:cs="David"/>
          <w:sz w:val="24"/>
          <w:szCs w:val="24"/>
          <w:rtl/>
        </w:rPr>
        <w:t xml:space="preserve">      </w:t>
      </w:r>
      <w:r>
        <w:rPr>
          <w:rFonts w:cs="David" w:hint="cs"/>
          <w:sz w:val="24"/>
          <w:szCs w:val="24"/>
          <w:rtl/>
        </w:rPr>
        <w:t>המודל</w:t>
      </w:r>
      <w:r>
        <w:rPr>
          <w:rFonts w:cs="David"/>
          <w:sz w:val="24"/>
          <w:szCs w:val="24"/>
          <w:rtl/>
        </w:rPr>
        <w:t xml:space="preserve"> </w:t>
      </w:r>
      <w:proofErr w:type="spellStart"/>
      <w:r>
        <w:rPr>
          <w:rFonts w:cs="David" w:hint="cs"/>
          <w:sz w:val="24"/>
          <w:szCs w:val="24"/>
          <w:rtl/>
        </w:rPr>
        <w:t>הביופסיכוסוציאלי</w:t>
      </w:r>
      <w:proofErr w:type="spellEnd"/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הוא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למעשה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שילוב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פילוסופיה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לגבי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הטיפול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הקליני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ושל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מערך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הנחיות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קליני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פרקטי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ברמה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הפילוסופית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הוא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מסביר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כיצד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סבל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וחולי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מושפעים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מקשת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גורמים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החל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מגורמים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סוציאליים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ועד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לגורמים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מולקולאריים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ברמה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הפרקטית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זוהי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דרך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להבנת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החוויה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הסובייקטיבית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החולה</w:t>
      </w:r>
      <w:r>
        <w:rPr>
          <w:rFonts w:cs="David"/>
          <w:sz w:val="24"/>
          <w:szCs w:val="24"/>
          <w:rtl/>
        </w:rPr>
        <w:t xml:space="preserve"> </w:t>
      </w: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כגורם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חיוני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ביותר</w:t>
      </w:r>
      <w:r>
        <w:rPr>
          <w:rFonts w:cs="David"/>
          <w:sz w:val="24"/>
          <w:szCs w:val="24"/>
          <w:rtl/>
        </w:rPr>
        <w:t xml:space="preserve">  </w:t>
      </w:r>
      <w:r>
        <w:rPr>
          <w:rFonts w:cs="David" w:hint="cs"/>
          <w:sz w:val="24"/>
          <w:szCs w:val="24"/>
          <w:rtl/>
        </w:rPr>
        <w:t>בניסיון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להגיע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לאבחנה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מדויקת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ותוצאות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בריאותיות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חיוביות</w:t>
      </w: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>.</w:t>
      </w:r>
      <w:r>
        <w:rPr>
          <w:rFonts w:cs="David"/>
          <w:sz w:val="24"/>
          <w:szCs w:val="24"/>
        </w:rPr>
        <w:t>(</w:t>
      </w:r>
      <w:proofErr w:type="spellStart"/>
      <w:r>
        <w:rPr>
          <w:rFonts w:cs="David"/>
          <w:sz w:val="24"/>
          <w:szCs w:val="24"/>
        </w:rPr>
        <w:t>Borrell-Carrio</w:t>
      </w:r>
      <w:proofErr w:type="spellEnd"/>
      <w:r>
        <w:rPr>
          <w:rFonts w:cs="David"/>
          <w:sz w:val="24"/>
          <w:szCs w:val="24"/>
        </w:rPr>
        <w:t xml:space="preserve">, </w:t>
      </w:r>
      <w:proofErr w:type="spellStart"/>
      <w:r>
        <w:rPr>
          <w:rFonts w:cs="David"/>
          <w:sz w:val="24"/>
          <w:szCs w:val="24"/>
        </w:rPr>
        <w:t>Suchman</w:t>
      </w:r>
      <w:proofErr w:type="spellEnd"/>
      <w:r>
        <w:rPr>
          <w:rFonts w:cs="David"/>
          <w:sz w:val="24"/>
          <w:szCs w:val="24"/>
        </w:rPr>
        <w:t>, &amp; Epstein, 2005)</w:t>
      </w:r>
      <w:r>
        <w:rPr>
          <w:rFonts w:cs="David"/>
          <w:sz w:val="24"/>
          <w:szCs w:val="24"/>
          <w:rtl/>
        </w:rPr>
        <w:t xml:space="preserve"> </w:t>
      </w: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 </w:t>
      </w:r>
      <w:r>
        <w:rPr>
          <w:rFonts w:cs="David" w:hint="cs"/>
          <w:sz w:val="24"/>
          <w:szCs w:val="24"/>
          <w:rtl/>
        </w:rPr>
        <w:t>שגיא</w:t>
      </w:r>
      <w:r>
        <w:rPr>
          <w:rFonts w:cs="David"/>
          <w:sz w:val="24"/>
          <w:szCs w:val="24"/>
          <w:rtl/>
        </w:rPr>
        <w:t xml:space="preserve"> (2008) </w:t>
      </w:r>
      <w:r>
        <w:rPr>
          <w:rFonts w:cs="David" w:hint="cs"/>
          <w:sz w:val="24"/>
          <w:szCs w:val="24"/>
          <w:rtl/>
        </w:rPr>
        <w:t>מציין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שחשיבותו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המודל</w:t>
      </w:r>
      <w:r>
        <w:rPr>
          <w:rFonts w:cs="David"/>
          <w:sz w:val="24"/>
          <w:szCs w:val="24"/>
          <w:rtl/>
        </w:rPr>
        <w:t xml:space="preserve"> </w:t>
      </w:r>
      <w:proofErr w:type="spellStart"/>
      <w:r>
        <w:rPr>
          <w:rFonts w:cs="David" w:hint="cs"/>
          <w:sz w:val="24"/>
          <w:szCs w:val="24"/>
          <w:rtl/>
        </w:rPr>
        <w:t>הביופסיכוסוציאלי</w:t>
      </w:r>
      <w:proofErr w:type="spellEnd"/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כיום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קשורה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לשינוי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שנוצר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באופיין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המחלות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במאה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האחרונה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לפני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תחילת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המאה</w:t>
      </w:r>
      <w:r>
        <w:rPr>
          <w:rFonts w:cs="David"/>
          <w:sz w:val="24"/>
          <w:szCs w:val="24"/>
          <w:rtl/>
        </w:rPr>
        <w:t xml:space="preserve">-20 </w:t>
      </w:r>
      <w:r>
        <w:rPr>
          <w:rFonts w:cs="David" w:hint="cs"/>
          <w:sz w:val="24"/>
          <w:szCs w:val="24"/>
          <w:rtl/>
        </w:rPr>
        <w:t>שיעור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המחלות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הזיהומיות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וכן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תת</w:t>
      </w:r>
      <w:r>
        <w:rPr>
          <w:rFonts w:cs="David"/>
          <w:sz w:val="24"/>
          <w:szCs w:val="24"/>
          <w:rtl/>
        </w:rPr>
        <w:t>-</w:t>
      </w:r>
      <w:r>
        <w:rPr>
          <w:rFonts w:cs="David" w:hint="cs"/>
          <w:sz w:val="24"/>
          <w:szCs w:val="24"/>
          <w:rtl/>
        </w:rPr>
        <w:t>תזונה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והרעב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שהביאו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לחולי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ומוות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היה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גבוה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מאוד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בתופעות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אלו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המקור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הביולוגי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תופעת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החולי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היה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ישיר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וברור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עם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זאת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שיעורן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מחלות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אלו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פחת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במאה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האחרונה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במדינות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המתועשות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שיפור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זה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מיוחס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לשיפור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בתנאים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סוציו</w:t>
      </w:r>
      <w:r>
        <w:rPr>
          <w:rFonts w:cs="David"/>
          <w:sz w:val="24"/>
          <w:szCs w:val="24"/>
          <w:rtl/>
        </w:rPr>
        <w:t>-</w:t>
      </w:r>
      <w:r>
        <w:rPr>
          <w:rFonts w:cs="David" w:hint="cs"/>
          <w:sz w:val="24"/>
          <w:szCs w:val="24"/>
          <w:rtl/>
        </w:rPr>
        <w:t>אקונומית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פיתוחן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מניעה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וטיפולים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חדשים</w:t>
      </w:r>
      <w:r>
        <w:rPr>
          <w:rFonts w:cs="David"/>
          <w:sz w:val="24"/>
          <w:szCs w:val="24"/>
          <w:rtl/>
        </w:rPr>
        <w:t>.</w:t>
      </w:r>
    </w:p>
    <w:p w:rsidR="00A97073" w:rsidRPr="00486507" w:rsidRDefault="00A97073" w:rsidP="00A97073">
      <w:pPr>
        <w:jc w:val="right"/>
        <w:rPr>
          <w:rFonts w:cs="David"/>
          <w:sz w:val="24"/>
          <w:szCs w:val="24"/>
          <w:lang w:val="ru-RU"/>
        </w:rPr>
      </w:pPr>
      <w:r>
        <w:rPr>
          <w:rFonts w:cs="David"/>
          <w:sz w:val="24"/>
          <w:szCs w:val="24"/>
          <w:rtl/>
        </w:rPr>
        <w:t xml:space="preserve">     </w:t>
      </w:r>
      <w:r>
        <w:rPr>
          <w:rFonts w:cs="David" w:hint="cs"/>
          <w:sz w:val="24"/>
          <w:szCs w:val="24"/>
          <w:rtl/>
        </w:rPr>
        <w:t>לעומת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זאת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חלה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עליה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בשיעורן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תופעות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חולי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מסוג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שונה</w:t>
      </w:r>
      <w:r>
        <w:rPr>
          <w:rFonts w:cs="David"/>
          <w:sz w:val="24"/>
          <w:szCs w:val="24"/>
          <w:rtl/>
        </w:rPr>
        <w:t xml:space="preserve">: </w:t>
      </w:r>
      <w:r>
        <w:rPr>
          <w:rFonts w:cs="David" w:hint="cs"/>
          <w:sz w:val="24"/>
          <w:szCs w:val="24"/>
          <w:rtl/>
        </w:rPr>
        <w:t>מחלות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לב</w:t>
      </w:r>
      <w:r>
        <w:rPr>
          <w:rFonts w:cs="David"/>
          <w:sz w:val="24"/>
          <w:szCs w:val="24"/>
          <w:rtl/>
        </w:rPr>
        <w:t>,</w:t>
      </w:r>
      <w:r>
        <w:rPr>
          <w:rFonts w:cs="David" w:hint="cs"/>
          <w:sz w:val="24"/>
          <w:szCs w:val="24"/>
          <w:rtl/>
        </w:rPr>
        <w:t>מחלות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זקנה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מחלות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פסיכיאטריות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והופעות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פסיכוסומאטיות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מחקרים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שונים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מצביעים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כך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שמאחורי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מחלות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אלו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ישנו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מרכיב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משמעותי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שאיננו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ביולוגי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הדבר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זה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מהווה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אתגר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קשה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לרפואה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המודרנית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ודורש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שימוש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במודלים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וגישות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טיפוליות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שונות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המודל</w:t>
      </w:r>
      <w:r>
        <w:rPr>
          <w:rFonts w:cs="David"/>
          <w:sz w:val="24"/>
          <w:szCs w:val="24"/>
          <w:rtl/>
        </w:rPr>
        <w:t xml:space="preserve"> </w:t>
      </w:r>
      <w:proofErr w:type="spellStart"/>
      <w:r>
        <w:rPr>
          <w:rFonts w:cs="David" w:hint="cs"/>
          <w:sz w:val="24"/>
          <w:szCs w:val="24"/>
          <w:rtl/>
        </w:rPr>
        <w:t>ביופסיכוסוציאלי</w:t>
      </w:r>
      <w:proofErr w:type="spellEnd"/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בהחלט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יכול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לתת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מענה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בהרבה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מצבי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חולי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במציאות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הטיפולית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המורכבת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היום</w:t>
      </w:r>
      <w:r>
        <w:rPr>
          <w:rFonts w:cs="David"/>
          <w:sz w:val="24"/>
          <w:szCs w:val="24"/>
          <w:rtl/>
        </w:rPr>
        <w:t>.</w:t>
      </w:r>
    </w:p>
    <w:p w:rsidR="00A97073" w:rsidRDefault="00A97073" w:rsidP="00A97073">
      <w:pPr>
        <w:jc w:val="center"/>
        <w:rPr>
          <w:rFonts w:cs="David"/>
          <w:b/>
          <w:bCs/>
          <w:sz w:val="32"/>
          <w:szCs w:val="32"/>
          <w:rtl/>
        </w:rPr>
      </w:pPr>
    </w:p>
    <w:p w:rsidR="00A97073" w:rsidRDefault="00A97073" w:rsidP="00A97073">
      <w:pPr>
        <w:jc w:val="center"/>
        <w:rPr>
          <w:rFonts w:cs="David"/>
          <w:b/>
          <w:bCs/>
          <w:sz w:val="32"/>
          <w:szCs w:val="32"/>
          <w:rtl/>
        </w:rPr>
      </w:pPr>
    </w:p>
    <w:p w:rsidR="00A97073" w:rsidRDefault="00A97073" w:rsidP="00A97073">
      <w:pPr>
        <w:jc w:val="center"/>
        <w:rPr>
          <w:rFonts w:cs="David"/>
          <w:b/>
          <w:bCs/>
          <w:sz w:val="32"/>
          <w:szCs w:val="32"/>
          <w:rtl/>
        </w:rPr>
      </w:pPr>
    </w:p>
    <w:p w:rsidR="00A97073" w:rsidRDefault="00A97073" w:rsidP="00A97073">
      <w:pPr>
        <w:jc w:val="center"/>
        <w:rPr>
          <w:rFonts w:cs="David"/>
          <w:b/>
          <w:bCs/>
          <w:sz w:val="32"/>
          <w:szCs w:val="32"/>
          <w:rtl/>
        </w:rPr>
      </w:pPr>
    </w:p>
    <w:p w:rsidR="00A97073" w:rsidRPr="00A60321" w:rsidRDefault="00A97073" w:rsidP="00E80D60">
      <w:pPr>
        <w:rPr>
          <w:rFonts w:cs="David"/>
          <w:b/>
          <w:bCs/>
          <w:sz w:val="32"/>
          <w:szCs w:val="32"/>
        </w:rPr>
      </w:pPr>
    </w:p>
    <w:p w:rsidR="00A97073" w:rsidRPr="00A60321" w:rsidRDefault="00A97073" w:rsidP="00A97073">
      <w:pPr>
        <w:jc w:val="center"/>
        <w:rPr>
          <w:rFonts w:cs="David"/>
          <w:sz w:val="28"/>
          <w:szCs w:val="28"/>
          <w:rtl/>
        </w:rPr>
      </w:pPr>
      <w:r w:rsidRPr="00A60321">
        <w:rPr>
          <w:rFonts w:cs="David" w:hint="cs"/>
          <w:b/>
          <w:bCs/>
          <w:sz w:val="28"/>
          <w:szCs w:val="28"/>
          <w:rtl/>
        </w:rPr>
        <w:lastRenderedPageBreak/>
        <w:t>הפרעות</w:t>
      </w:r>
      <w:r w:rsidRPr="00A60321">
        <w:rPr>
          <w:rFonts w:cs="David"/>
          <w:b/>
          <w:bCs/>
          <w:sz w:val="28"/>
          <w:szCs w:val="28"/>
          <w:rtl/>
        </w:rPr>
        <w:t xml:space="preserve"> </w:t>
      </w:r>
      <w:proofErr w:type="spellStart"/>
      <w:r w:rsidRPr="00A60321">
        <w:rPr>
          <w:rFonts w:cs="David" w:hint="cs"/>
          <w:b/>
          <w:bCs/>
          <w:sz w:val="28"/>
          <w:szCs w:val="28"/>
          <w:rtl/>
        </w:rPr>
        <w:t>סומטופורמיות</w:t>
      </w:r>
      <w:proofErr w:type="spellEnd"/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lang w:val="ru-RU"/>
        </w:rPr>
        <w:t xml:space="preserve"> (</w:t>
      </w:r>
      <w:r>
        <w:rPr>
          <w:rFonts w:cs="David"/>
          <w:sz w:val="24"/>
          <w:szCs w:val="24"/>
        </w:rPr>
        <w:t>DSM 4)</w:t>
      </w:r>
      <w:r>
        <w:rPr>
          <w:rFonts w:cs="David"/>
          <w:sz w:val="24"/>
          <w:szCs w:val="24"/>
          <w:rtl/>
        </w:rPr>
        <w:t xml:space="preserve">     </w:t>
      </w:r>
      <w:r>
        <w:rPr>
          <w:rFonts w:cs="David" w:hint="cs"/>
          <w:sz w:val="24"/>
          <w:szCs w:val="24"/>
          <w:rtl/>
        </w:rPr>
        <w:t>קבוצה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תופעות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גופניות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הקשורות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לגורמים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פסיכולוגיים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מכונה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בסיווג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הפסיכיאטרי</w:t>
      </w:r>
      <w:r>
        <w:rPr>
          <w:rFonts w:cs="David"/>
          <w:sz w:val="24"/>
          <w:szCs w:val="24"/>
          <w:rtl/>
        </w:rPr>
        <w:t xml:space="preserve">   </w:t>
      </w:r>
    </w:p>
    <w:p w:rsidR="00A97073" w:rsidRDefault="00A97073" w:rsidP="00A97073">
      <w:pPr>
        <w:jc w:val="right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>"</w:t>
      </w:r>
      <w:r>
        <w:rPr>
          <w:rFonts w:cs="David" w:hint="cs"/>
          <w:sz w:val="24"/>
          <w:szCs w:val="24"/>
          <w:rtl/>
        </w:rPr>
        <w:t>הפרעות</w:t>
      </w:r>
      <w:r>
        <w:rPr>
          <w:rFonts w:cs="David"/>
          <w:sz w:val="24"/>
          <w:szCs w:val="24"/>
          <w:rtl/>
        </w:rPr>
        <w:t xml:space="preserve"> </w:t>
      </w:r>
      <w:proofErr w:type="spellStart"/>
      <w:r>
        <w:rPr>
          <w:rFonts w:cs="David" w:hint="cs"/>
          <w:sz w:val="24"/>
          <w:szCs w:val="24"/>
          <w:rtl/>
        </w:rPr>
        <w:t>סומטופורמיות</w:t>
      </w:r>
      <w:proofErr w:type="spellEnd"/>
      <w:r>
        <w:rPr>
          <w:rFonts w:cs="David"/>
          <w:sz w:val="24"/>
          <w:szCs w:val="24"/>
          <w:rtl/>
        </w:rPr>
        <w:t xml:space="preserve">". </w:t>
      </w:r>
      <w:r>
        <w:rPr>
          <w:rFonts w:cs="David" w:hint="cs"/>
          <w:sz w:val="24"/>
          <w:szCs w:val="24"/>
          <w:rtl/>
        </w:rPr>
        <w:t>קבוצה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זו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מתאפיינת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בסימפטומים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גופניים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שנראים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כמו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מחלה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פיזיולוגית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אך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הבדיקות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מגלות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שום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ממצא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אורגני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שמסביר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הפרעה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עצמה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עוצמתה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התופעה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ניתנת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לשליטה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רצונית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ישנן</w:t>
      </w:r>
      <w:r>
        <w:rPr>
          <w:rFonts w:cs="David"/>
          <w:sz w:val="24"/>
          <w:szCs w:val="24"/>
          <w:rtl/>
        </w:rPr>
        <w:t xml:space="preserve"> 5 </w:t>
      </w:r>
      <w:r>
        <w:rPr>
          <w:rFonts w:cs="David" w:hint="cs"/>
          <w:sz w:val="24"/>
          <w:szCs w:val="24"/>
          <w:rtl/>
        </w:rPr>
        <w:t>תת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הפרעות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תחת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הפרעות</w:t>
      </w:r>
      <w:r>
        <w:rPr>
          <w:rFonts w:cs="David"/>
          <w:sz w:val="24"/>
          <w:szCs w:val="24"/>
          <w:rtl/>
        </w:rPr>
        <w:t xml:space="preserve"> </w:t>
      </w:r>
      <w:proofErr w:type="spellStart"/>
      <w:r>
        <w:rPr>
          <w:rFonts w:cs="David" w:hint="cs"/>
          <w:sz w:val="24"/>
          <w:szCs w:val="24"/>
          <w:rtl/>
        </w:rPr>
        <w:t>סומטופורמיות</w:t>
      </w:r>
      <w:proofErr w:type="spellEnd"/>
      <w:r>
        <w:rPr>
          <w:rFonts w:cs="David"/>
          <w:sz w:val="24"/>
          <w:szCs w:val="24"/>
          <w:rtl/>
        </w:rPr>
        <w:t xml:space="preserve">: </w:t>
      </w:r>
      <w:proofErr w:type="spellStart"/>
      <w:r>
        <w:rPr>
          <w:rFonts w:cs="David" w:hint="cs"/>
          <w:sz w:val="24"/>
          <w:szCs w:val="24"/>
          <w:rtl/>
        </w:rPr>
        <w:t>קונברסיה</w:t>
      </w:r>
      <w:proofErr w:type="spellEnd"/>
      <w:r>
        <w:rPr>
          <w:rFonts w:cs="David"/>
          <w:sz w:val="24"/>
          <w:szCs w:val="24"/>
          <w:rtl/>
        </w:rPr>
        <w:t xml:space="preserve"> (</w:t>
      </w:r>
      <w:r>
        <w:rPr>
          <w:rFonts w:cs="David" w:hint="cs"/>
          <w:sz w:val="24"/>
          <w:szCs w:val="24"/>
          <w:rtl/>
        </w:rPr>
        <w:t>היסטריה</w:t>
      </w:r>
      <w:r>
        <w:rPr>
          <w:rFonts w:cs="David"/>
          <w:sz w:val="24"/>
          <w:szCs w:val="24"/>
          <w:rtl/>
        </w:rPr>
        <w:t xml:space="preserve">), </w:t>
      </w:r>
      <w:r>
        <w:rPr>
          <w:rFonts w:cs="David" w:hint="cs"/>
          <w:sz w:val="24"/>
          <w:szCs w:val="24"/>
          <w:rtl/>
        </w:rPr>
        <w:t>סומטיזציה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היפוכונדריה</w:t>
      </w:r>
      <w:r>
        <w:rPr>
          <w:rFonts w:cs="David"/>
          <w:sz w:val="24"/>
          <w:szCs w:val="24"/>
          <w:rtl/>
        </w:rPr>
        <w:t xml:space="preserve">,  </w:t>
      </w:r>
      <w:r>
        <w:rPr>
          <w:rFonts w:cs="David" w:hint="cs"/>
          <w:sz w:val="24"/>
          <w:szCs w:val="24"/>
          <w:rtl/>
        </w:rPr>
        <w:t>הפרעה</w:t>
      </w:r>
      <w:r>
        <w:rPr>
          <w:rFonts w:cs="David"/>
          <w:sz w:val="24"/>
          <w:szCs w:val="24"/>
          <w:rtl/>
        </w:rPr>
        <w:t xml:space="preserve"> </w:t>
      </w:r>
      <w:proofErr w:type="spellStart"/>
      <w:r>
        <w:rPr>
          <w:rFonts w:cs="David" w:hint="cs"/>
          <w:sz w:val="24"/>
          <w:szCs w:val="24"/>
          <w:rtl/>
        </w:rPr>
        <w:t>דיסמורפית</w:t>
      </w:r>
      <w:proofErr w:type="spellEnd"/>
      <w:r>
        <w:rPr>
          <w:rFonts w:cs="David"/>
          <w:sz w:val="24"/>
          <w:szCs w:val="24"/>
          <w:rtl/>
        </w:rPr>
        <w:t xml:space="preserve">  </w:t>
      </w:r>
      <w:r>
        <w:rPr>
          <w:rFonts w:cs="David" w:hint="cs"/>
          <w:sz w:val="24"/>
          <w:szCs w:val="24"/>
          <w:rtl/>
        </w:rPr>
        <w:t>והפרעה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הכי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שכיחה</w:t>
      </w:r>
      <w:r>
        <w:rPr>
          <w:rFonts w:cs="David"/>
          <w:sz w:val="24"/>
          <w:szCs w:val="24"/>
          <w:rtl/>
        </w:rPr>
        <w:t xml:space="preserve">- </w:t>
      </w:r>
      <w:r>
        <w:rPr>
          <w:rFonts w:cs="David" w:hint="cs"/>
          <w:sz w:val="24"/>
          <w:szCs w:val="24"/>
          <w:rtl/>
        </w:rPr>
        <w:t>הפרעת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כאב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שעליה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נדבר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בהמשך</w:t>
      </w:r>
      <w:r>
        <w:rPr>
          <w:rFonts w:cs="David"/>
          <w:sz w:val="24"/>
          <w:szCs w:val="24"/>
          <w:rtl/>
        </w:rPr>
        <w:t>.</w:t>
      </w:r>
      <w:r>
        <w:rPr>
          <w:rFonts w:cs="David"/>
          <w:sz w:val="24"/>
          <w:szCs w:val="24"/>
          <w:lang w:val="ru-RU"/>
        </w:rPr>
        <w:t xml:space="preserve"> </w:t>
      </w:r>
    </w:p>
    <w:p w:rsidR="00A97073" w:rsidRDefault="00A97073" w:rsidP="00A97073">
      <w:pPr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התפתחות</w:t>
      </w:r>
      <w:r>
        <w:rPr>
          <w:rFonts w:cs="David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הפרעה</w:t>
      </w:r>
      <w:r>
        <w:rPr>
          <w:rFonts w:cs="David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סומטופורמית</w:t>
      </w:r>
      <w:proofErr w:type="spellEnd"/>
    </w:p>
    <w:p w:rsidR="00A97073" w:rsidRDefault="00A97073" w:rsidP="00A97073">
      <w:pPr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Fonts w:cs="David"/>
          <w:sz w:val="24"/>
          <w:szCs w:val="24"/>
        </w:rPr>
        <w:t xml:space="preserve">  </w:t>
      </w:r>
      <w:r>
        <w:rPr>
          <w:rFonts w:cs="David"/>
          <w:sz w:val="24"/>
          <w:szCs w:val="24"/>
          <w:rtl/>
        </w:rPr>
        <w:t xml:space="preserve">     </w:t>
      </w:r>
      <w:r>
        <w:rPr>
          <w:rFonts w:cs="David" w:hint="cs"/>
          <w:sz w:val="24"/>
          <w:szCs w:val="24"/>
          <w:rtl/>
        </w:rPr>
        <w:t>שן</w:t>
      </w:r>
      <w:r>
        <w:rPr>
          <w:rFonts w:cs="David"/>
          <w:sz w:val="24"/>
          <w:szCs w:val="24"/>
          <w:rtl/>
        </w:rPr>
        <w:t xml:space="preserve"> (2012) </w:t>
      </w:r>
      <w:r>
        <w:rPr>
          <w:rFonts w:cs="David" w:hint="cs"/>
          <w:sz w:val="24"/>
          <w:szCs w:val="24"/>
          <w:rtl/>
        </w:rPr>
        <w:t>טוענת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שי</w:t>
      </w:r>
      <w:r w:rsidRPr="00045E0D">
        <w:rPr>
          <w:rStyle w:val="fontblackreg12"/>
          <w:rFonts w:cs="David" w:hint="cs"/>
          <w:sz w:val="24"/>
          <w:szCs w:val="24"/>
          <w:rtl/>
        </w:rPr>
        <w:t>לדים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יכולים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להיות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פסיכוסומאטיים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יותר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ממבוגרים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בשל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הקושי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שלהם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לבטא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סטרס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באופן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מילולי</w:t>
      </w:r>
      <w:r w:rsidRPr="00045E0D">
        <w:rPr>
          <w:rStyle w:val="fontblackreg12"/>
          <w:rFonts w:cs="David"/>
          <w:sz w:val="24"/>
          <w:szCs w:val="24"/>
          <w:rtl/>
        </w:rPr>
        <w:t xml:space="preserve">. </w:t>
      </w:r>
      <w:r w:rsidRPr="00045E0D">
        <w:rPr>
          <w:rStyle w:val="fontblackreg12"/>
          <w:rFonts w:cs="David" w:hint="cs"/>
          <w:sz w:val="24"/>
          <w:szCs w:val="24"/>
          <w:rtl/>
        </w:rPr>
        <w:t>תופעות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אלו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מאפשרות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לילד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ולמתבגר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רווח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ראשוני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על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ידי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הימנעות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מעיבוד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הקונפליקט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או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הסטרס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הרגשי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באופן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מודע</w:t>
      </w:r>
      <w:r w:rsidRPr="00045E0D">
        <w:rPr>
          <w:rStyle w:val="fontblackreg12"/>
          <w:rFonts w:cs="David"/>
          <w:sz w:val="24"/>
          <w:szCs w:val="24"/>
          <w:rtl/>
        </w:rPr>
        <w:t xml:space="preserve">. </w:t>
      </w:r>
      <w:r w:rsidRPr="00045E0D">
        <w:rPr>
          <w:rStyle w:val="fontblackreg12"/>
          <w:rFonts w:cs="David" w:hint="cs"/>
          <w:sz w:val="24"/>
          <w:szCs w:val="24"/>
          <w:rtl/>
        </w:rPr>
        <w:t>בילדים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ייתכן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גם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רווח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משני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כמו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הימנעות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מהליכה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לבית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ספר</w:t>
      </w:r>
      <w:r w:rsidRPr="00045E0D">
        <w:rPr>
          <w:rStyle w:val="fontblackreg12"/>
          <w:rFonts w:cs="David"/>
          <w:sz w:val="24"/>
          <w:szCs w:val="24"/>
          <w:rtl/>
        </w:rPr>
        <w:t xml:space="preserve">, </w:t>
      </w:r>
      <w:r w:rsidRPr="00045E0D">
        <w:rPr>
          <w:rStyle w:val="fontblackreg12"/>
          <w:rFonts w:cs="David" w:hint="cs"/>
          <w:sz w:val="24"/>
          <w:szCs w:val="24"/>
          <w:rtl/>
        </w:rPr>
        <w:t>קבלת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תשומת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לב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הורית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והפחתה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בקונפליקטים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משפחתיים</w:t>
      </w:r>
      <w:r w:rsidRPr="00045E0D">
        <w:rPr>
          <w:rStyle w:val="fontblackreg12"/>
          <w:rFonts w:cs="David"/>
          <w:sz w:val="24"/>
          <w:szCs w:val="24"/>
          <w:rtl/>
        </w:rPr>
        <w:t xml:space="preserve">. </w:t>
      </w:r>
      <w:r w:rsidRPr="00045E0D">
        <w:rPr>
          <w:rStyle w:val="fontblackreg12"/>
          <w:rFonts w:cs="David" w:hint="cs"/>
          <w:sz w:val="24"/>
          <w:szCs w:val="24"/>
          <w:rtl/>
        </w:rPr>
        <w:t>בדרך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כלל</w:t>
      </w:r>
      <w:r w:rsidRPr="00045E0D">
        <w:rPr>
          <w:rStyle w:val="fontblackreg12"/>
          <w:rFonts w:cs="David"/>
          <w:sz w:val="24"/>
          <w:szCs w:val="24"/>
          <w:rtl/>
        </w:rPr>
        <w:t xml:space="preserve">, </w:t>
      </w:r>
      <w:r w:rsidRPr="00045E0D">
        <w:rPr>
          <w:rStyle w:val="fontblackreg12"/>
          <w:rFonts w:cs="David" w:hint="cs"/>
          <w:sz w:val="24"/>
          <w:szCs w:val="24"/>
          <w:rtl/>
        </w:rPr>
        <w:t>התופעות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הסומאטיות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בילדים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מתחילות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בסימפטום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אחד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בלבד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ובהמשך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יש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הרחבה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לסימפטומים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נוספים</w:t>
      </w:r>
      <w:r w:rsidRPr="00045E0D">
        <w:rPr>
          <w:rStyle w:val="fontblackreg12"/>
          <w:rFonts w:cs="David"/>
          <w:sz w:val="24"/>
          <w:szCs w:val="24"/>
          <w:rtl/>
        </w:rPr>
        <w:t xml:space="preserve">. </w:t>
      </w:r>
      <w:r w:rsidRPr="00045E0D">
        <w:rPr>
          <w:rStyle w:val="fontblackreg12"/>
          <w:rFonts w:cs="David" w:hint="cs"/>
          <w:sz w:val="24"/>
          <w:szCs w:val="24"/>
          <w:rtl/>
        </w:rPr>
        <w:t>בדרך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כלל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התופעות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הסומאטיות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מתחילות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אחרי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גיל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ארבע</w:t>
      </w:r>
      <w:r w:rsidRPr="00045E0D">
        <w:rPr>
          <w:rStyle w:val="fontblackreg12"/>
          <w:rFonts w:cs="David"/>
          <w:sz w:val="24"/>
          <w:szCs w:val="24"/>
          <w:rtl/>
        </w:rPr>
        <w:t xml:space="preserve">. </w:t>
      </w:r>
      <w:r w:rsidRPr="00045E0D">
        <w:rPr>
          <w:rStyle w:val="fontblackreg12"/>
          <w:rFonts w:cs="David" w:hint="cs"/>
          <w:sz w:val="24"/>
          <w:szCs w:val="24"/>
          <w:rtl/>
        </w:rPr>
        <w:t>בגילאי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חמש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עד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תשע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קיימת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שכיחות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של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כאבי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בטן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ובגילאי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13-11 </w:t>
      </w:r>
      <w:r w:rsidRPr="00045E0D">
        <w:rPr>
          <w:rStyle w:val="fontblackreg12"/>
          <w:rFonts w:cs="David" w:hint="cs"/>
          <w:sz w:val="24"/>
          <w:szCs w:val="24"/>
          <w:rtl/>
        </w:rPr>
        <w:t>כאבי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ראש</w:t>
      </w:r>
      <w:r w:rsidRPr="00045E0D">
        <w:rPr>
          <w:rStyle w:val="fontblackreg12"/>
          <w:rFonts w:cs="David"/>
          <w:sz w:val="24"/>
          <w:szCs w:val="24"/>
          <w:rtl/>
        </w:rPr>
        <w:t xml:space="preserve"> </w:t>
      </w:r>
      <w:r w:rsidRPr="00045E0D">
        <w:rPr>
          <w:rStyle w:val="fontblackreg12"/>
          <w:rFonts w:cs="David" w:hint="cs"/>
          <w:sz w:val="24"/>
          <w:szCs w:val="24"/>
          <w:rtl/>
        </w:rPr>
        <w:t>וגפיים</w:t>
      </w:r>
      <w:r>
        <w:rPr>
          <w:rStyle w:val="fontblackreg12"/>
          <w:rFonts w:cs="David"/>
          <w:sz w:val="24"/>
          <w:szCs w:val="24"/>
          <w:rtl/>
        </w:rPr>
        <w:t>.</w:t>
      </w:r>
    </w:p>
    <w:p w:rsidR="00A97073" w:rsidRPr="00B36CFA" w:rsidRDefault="00A97073" w:rsidP="00A97073">
      <w:pPr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  </w:t>
      </w:r>
      <w:r w:rsidRPr="00B36CFA">
        <w:rPr>
          <w:rStyle w:val="fontblackreg12"/>
          <w:rFonts w:cs="David" w:hint="cs"/>
          <w:sz w:val="24"/>
          <w:szCs w:val="24"/>
          <w:rtl/>
        </w:rPr>
        <w:t>במתבגרים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יש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עלייה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בתופעות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סומאטיות</w:t>
      </w:r>
      <w:r w:rsidRPr="00B36CFA">
        <w:rPr>
          <w:rStyle w:val="fontblackreg12"/>
          <w:rFonts w:cs="David"/>
          <w:sz w:val="24"/>
          <w:szCs w:val="24"/>
          <w:rtl/>
        </w:rPr>
        <w:t xml:space="preserve">, </w:t>
      </w:r>
      <w:r w:rsidRPr="00B36CFA">
        <w:rPr>
          <w:rStyle w:val="fontblackreg12"/>
          <w:rFonts w:cs="David" w:hint="cs"/>
          <w:sz w:val="24"/>
          <w:szCs w:val="24"/>
          <w:rtl/>
        </w:rPr>
        <w:t>דבר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המשקף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שינוי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גופני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שעובר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על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המתבגר</w:t>
      </w:r>
      <w:r w:rsidRPr="00B36CFA">
        <w:rPr>
          <w:rStyle w:val="fontblackreg12"/>
          <w:rFonts w:cs="David"/>
          <w:sz w:val="24"/>
          <w:szCs w:val="24"/>
          <w:rtl/>
        </w:rPr>
        <w:t xml:space="preserve">, </w:t>
      </w:r>
      <w:r w:rsidRPr="00B36CFA">
        <w:rPr>
          <w:rStyle w:val="fontblackreg12"/>
          <w:rFonts w:cs="David" w:hint="cs"/>
          <w:sz w:val="24"/>
          <w:szCs w:val="24"/>
          <w:rtl/>
        </w:rPr>
        <w:t>פיתוח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זהות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מינית</w:t>
      </w:r>
      <w:r w:rsidRPr="00B36CFA">
        <w:rPr>
          <w:rStyle w:val="fontblackreg12"/>
          <w:rFonts w:cs="David"/>
          <w:sz w:val="24"/>
          <w:szCs w:val="24"/>
          <w:rtl/>
        </w:rPr>
        <w:t xml:space="preserve">, </w:t>
      </w:r>
      <w:r w:rsidRPr="00B36CFA">
        <w:rPr>
          <w:rStyle w:val="fontblackreg12"/>
          <w:rFonts w:cs="David" w:hint="cs"/>
          <w:sz w:val="24"/>
          <w:szCs w:val="24"/>
          <w:rtl/>
        </w:rPr>
        <w:t>לחץ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חברתי</w:t>
      </w:r>
      <w:r w:rsidRPr="00B36CFA">
        <w:rPr>
          <w:rStyle w:val="fontblackreg12"/>
          <w:rFonts w:cs="David"/>
          <w:sz w:val="24"/>
          <w:szCs w:val="24"/>
          <w:rtl/>
        </w:rPr>
        <w:t xml:space="preserve">, </w:t>
      </w:r>
      <w:r w:rsidRPr="00B36CFA">
        <w:rPr>
          <w:rStyle w:val="fontblackreg12"/>
          <w:rFonts w:cs="David" w:hint="cs"/>
          <w:sz w:val="24"/>
          <w:szCs w:val="24"/>
          <w:rtl/>
        </w:rPr>
        <w:t>מאבק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לעצמאות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מהמשפחה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ודימוי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עצמי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נמוך</w:t>
      </w:r>
      <w:r w:rsidRPr="00B36CFA">
        <w:rPr>
          <w:rStyle w:val="fontblackreg12"/>
          <w:rFonts w:cs="David"/>
          <w:sz w:val="24"/>
          <w:szCs w:val="24"/>
          <w:rtl/>
        </w:rPr>
        <w:t xml:space="preserve">. </w:t>
      </w:r>
      <w:r w:rsidRPr="00B36CFA">
        <w:rPr>
          <w:rStyle w:val="fontblackreg12"/>
          <w:rFonts w:cs="David" w:hint="cs"/>
          <w:sz w:val="24"/>
          <w:szCs w:val="24"/>
          <w:rtl/>
        </w:rPr>
        <w:t>בגיל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ההתבגרות</w:t>
      </w:r>
      <w:r w:rsidRPr="00B36CFA">
        <w:rPr>
          <w:rStyle w:val="fontblackreg12"/>
          <w:rFonts w:cs="David"/>
          <w:sz w:val="24"/>
          <w:szCs w:val="24"/>
          <w:rtl/>
        </w:rPr>
        <w:t xml:space="preserve">, </w:t>
      </w:r>
      <w:r w:rsidRPr="00B36CFA">
        <w:rPr>
          <w:rStyle w:val="fontblackreg12"/>
          <w:rFonts w:cs="David" w:hint="cs"/>
          <w:sz w:val="24"/>
          <w:szCs w:val="24"/>
          <w:rtl/>
        </w:rPr>
        <w:t>סימפטומים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סומאטיים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שכיחים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יותר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בבנות</w:t>
      </w:r>
      <w:r w:rsidRPr="00B36CFA">
        <w:rPr>
          <w:rStyle w:val="fontblackreg12"/>
          <w:rFonts w:cs="David"/>
          <w:sz w:val="24"/>
          <w:szCs w:val="24"/>
          <w:rtl/>
        </w:rPr>
        <w:t xml:space="preserve">. </w:t>
      </w:r>
      <w:r w:rsidRPr="00B36CFA">
        <w:rPr>
          <w:rStyle w:val="fontblackreg12"/>
          <w:rFonts w:cs="David" w:hint="cs"/>
          <w:sz w:val="24"/>
          <w:szCs w:val="24"/>
          <w:rtl/>
        </w:rPr>
        <w:t>הסימפטומים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השכיחים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הם</w:t>
      </w:r>
      <w:r w:rsidRPr="00B36CFA">
        <w:rPr>
          <w:rStyle w:val="fontblackreg12"/>
          <w:rFonts w:cs="David"/>
          <w:sz w:val="24"/>
          <w:szCs w:val="24"/>
          <w:rtl/>
        </w:rPr>
        <w:t xml:space="preserve">: </w:t>
      </w:r>
      <w:r w:rsidRPr="00B36CFA">
        <w:rPr>
          <w:rStyle w:val="fontblackreg12"/>
          <w:rFonts w:cs="David" w:hint="cs"/>
          <w:sz w:val="24"/>
          <w:szCs w:val="24"/>
          <w:rtl/>
        </w:rPr>
        <w:t>כאבי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ראש</w:t>
      </w:r>
      <w:r w:rsidRPr="00B36CFA">
        <w:rPr>
          <w:rStyle w:val="fontblackreg12"/>
          <w:rFonts w:cs="David"/>
          <w:sz w:val="24"/>
          <w:szCs w:val="24"/>
          <w:rtl/>
        </w:rPr>
        <w:t xml:space="preserve">, </w:t>
      </w:r>
      <w:r w:rsidRPr="00B36CFA">
        <w:rPr>
          <w:rStyle w:val="fontblackreg12"/>
          <w:rFonts w:cs="David" w:hint="cs"/>
          <w:sz w:val="24"/>
          <w:szCs w:val="24"/>
          <w:rtl/>
        </w:rPr>
        <w:t>כאבי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רגליים</w:t>
      </w:r>
      <w:r w:rsidRPr="00B36CFA">
        <w:rPr>
          <w:rStyle w:val="fontblackreg12"/>
          <w:rFonts w:cs="David"/>
          <w:sz w:val="24"/>
          <w:szCs w:val="24"/>
          <w:rtl/>
        </w:rPr>
        <w:t xml:space="preserve">, </w:t>
      </w:r>
      <w:r w:rsidRPr="00B36CFA">
        <w:rPr>
          <w:rStyle w:val="fontblackreg12"/>
          <w:rFonts w:cs="David" w:hint="cs"/>
          <w:sz w:val="24"/>
          <w:szCs w:val="24"/>
          <w:rtl/>
        </w:rPr>
        <w:t>כאבי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שרירים</w:t>
      </w:r>
      <w:r w:rsidRPr="00B36CFA">
        <w:rPr>
          <w:rStyle w:val="fontblackreg12"/>
          <w:rFonts w:cs="David"/>
          <w:sz w:val="24"/>
          <w:szCs w:val="24"/>
          <w:rtl/>
        </w:rPr>
        <w:t xml:space="preserve">, </w:t>
      </w:r>
      <w:r w:rsidRPr="00B36CFA">
        <w:rPr>
          <w:rStyle w:val="fontblackreg12"/>
          <w:rFonts w:cs="David" w:hint="cs"/>
          <w:sz w:val="24"/>
          <w:szCs w:val="24"/>
          <w:rtl/>
        </w:rPr>
        <w:t>עייפות</w:t>
      </w:r>
      <w:r w:rsidRPr="00B36CFA">
        <w:rPr>
          <w:rStyle w:val="fontblackreg12"/>
          <w:rFonts w:cs="David"/>
          <w:sz w:val="24"/>
          <w:szCs w:val="24"/>
          <w:rtl/>
        </w:rPr>
        <w:t xml:space="preserve">, </w:t>
      </w:r>
      <w:r w:rsidRPr="00B36CFA">
        <w:rPr>
          <w:rStyle w:val="fontblackreg12"/>
          <w:rFonts w:cs="David" w:hint="cs"/>
          <w:sz w:val="24"/>
          <w:szCs w:val="24"/>
          <w:rtl/>
        </w:rPr>
        <w:t>כאבי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חזה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וסימפטומים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נוירולוגיים</w:t>
      </w:r>
      <w:r w:rsidRPr="00B36CFA">
        <w:rPr>
          <w:rStyle w:val="fontblackreg12"/>
          <w:rFonts w:cs="David"/>
          <w:sz w:val="24"/>
          <w:szCs w:val="24"/>
          <w:rtl/>
        </w:rPr>
        <w:t xml:space="preserve">. </w:t>
      </w:r>
      <w:r w:rsidRPr="00B36CFA">
        <w:rPr>
          <w:rStyle w:val="fontblackreg12"/>
          <w:rFonts w:cs="David" w:hint="cs"/>
          <w:sz w:val="24"/>
          <w:szCs w:val="24"/>
          <w:rtl/>
        </w:rPr>
        <w:t>יתכן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שהמיקום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השונה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של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הסימפטומים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קשור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בבשלות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הפיזיולוגית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ובדימוי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גוף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/>
          <w:sz w:val="24"/>
          <w:szCs w:val="24"/>
          <w:rtl/>
        </w:rPr>
        <w:t>.</w:t>
      </w:r>
      <w:r>
        <w:rPr>
          <w:rStyle w:val="fontblackreg12"/>
          <w:rFonts w:cs="David"/>
          <w:sz w:val="24"/>
          <w:szCs w:val="24"/>
        </w:rPr>
        <w:t xml:space="preserve">(Fritz, Fritsch, &amp; </w:t>
      </w:r>
      <w:proofErr w:type="spellStart"/>
      <w:r>
        <w:rPr>
          <w:rStyle w:val="fontblackreg12"/>
          <w:rFonts w:cs="David"/>
          <w:sz w:val="24"/>
          <w:szCs w:val="24"/>
        </w:rPr>
        <w:t>Hagino</w:t>
      </w:r>
      <w:proofErr w:type="spellEnd"/>
      <w:r>
        <w:rPr>
          <w:rStyle w:val="fontblackreg12"/>
          <w:rFonts w:cs="David"/>
          <w:sz w:val="24"/>
          <w:szCs w:val="24"/>
        </w:rPr>
        <w:t>, 1997</w:t>
      </w:r>
      <w:proofErr w:type="gramStart"/>
      <w:r>
        <w:rPr>
          <w:rStyle w:val="fontblackreg12"/>
          <w:rFonts w:cs="David"/>
          <w:sz w:val="24"/>
          <w:szCs w:val="24"/>
        </w:rPr>
        <w:t>)</w:t>
      </w:r>
      <w:r w:rsidRPr="00B36CFA">
        <w:rPr>
          <w:rStyle w:val="fontblackreg12"/>
          <w:rFonts w:cs="David" w:hint="cs"/>
          <w:sz w:val="24"/>
          <w:szCs w:val="24"/>
          <w:rtl/>
        </w:rPr>
        <w:t>המשתנה</w:t>
      </w:r>
      <w:proofErr w:type="gramEnd"/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עם</w:t>
      </w:r>
      <w:r w:rsidRPr="00B36CFA">
        <w:rPr>
          <w:rStyle w:val="fontblackreg12"/>
          <w:rFonts w:cs="David"/>
          <w:sz w:val="24"/>
          <w:szCs w:val="24"/>
          <w:rtl/>
        </w:rPr>
        <w:t xml:space="preserve"> </w:t>
      </w:r>
      <w:r w:rsidRPr="00B36CFA">
        <w:rPr>
          <w:rStyle w:val="fontblackreg12"/>
          <w:rFonts w:cs="David" w:hint="cs"/>
          <w:sz w:val="24"/>
          <w:szCs w:val="24"/>
          <w:rtl/>
        </w:rPr>
        <w:t>הגיל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</w:p>
    <w:p w:rsidR="00A97073" w:rsidRDefault="00A97073" w:rsidP="005A32D6">
      <w:pPr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  </w:t>
      </w:r>
      <w:r>
        <w:rPr>
          <w:rStyle w:val="fontblackreg12"/>
          <w:rFonts w:cs="David" w:hint="cs"/>
          <w:sz w:val="24"/>
          <w:szCs w:val="24"/>
          <w:rtl/>
        </w:rPr>
        <w:t>ברצונ</w:t>
      </w:r>
      <w:r w:rsidR="005A32D6">
        <w:rPr>
          <w:rStyle w:val="fontblackreg12"/>
          <w:rFonts w:cs="David" w:hint="cs"/>
          <w:sz w:val="24"/>
          <w:szCs w:val="24"/>
          <w:rtl/>
        </w:rPr>
        <w:t>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להתמקד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באחד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הסוגים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העיקריים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הפרעות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>
        <w:rPr>
          <w:rStyle w:val="fontblackreg12"/>
          <w:rFonts w:cs="David" w:hint="cs"/>
          <w:sz w:val="24"/>
          <w:szCs w:val="24"/>
          <w:rtl/>
        </w:rPr>
        <w:t>הסומטופורמיות</w:t>
      </w:r>
      <w:proofErr w:type="spellEnd"/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שזו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הפרעה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השכיחה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ביותר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בקרב</w:t>
      </w:r>
      <w:r>
        <w:rPr>
          <w:rStyle w:val="fontblackreg12"/>
          <w:rFonts w:cs="David"/>
          <w:sz w:val="24"/>
          <w:szCs w:val="24"/>
          <w:rtl/>
        </w:rPr>
        <w:t xml:space="preserve"> .</w:t>
      </w:r>
      <w:r>
        <w:rPr>
          <w:rStyle w:val="fontblackreg12"/>
          <w:rFonts w:cs="David"/>
          <w:sz w:val="24"/>
          <w:szCs w:val="24"/>
        </w:rPr>
        <w:t>(Pain Disorder</w:t>
      </w:r>
      <w:proofErr w:type="gramStart"/>
      <w:r>
        <w:rPr>
          <w:rStyle w:val="fontblackreg12"/>
          <w:rFonts w:cs="David"/>
          <w:sz w:val="24"/>
          <w:szCs w:val="24"/>
        </w:rPr>
        <w:t>)</w:t>
      </w:r>
      <w:r>
        <w:rPr>
          <w:rStyle w:val="fontblackreg12"/>
          <w:rFonts w:cs="David" w:hint="cs"/>
          <w:sz w:val="24"/>
          <w:szCs w:val="24"/>
          <w:rtl/>
        </w:rPr>
        <w:t>ילדים</w:t>
      </w:r>
      <w:proofErr w:type="gramEnd"/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ונוער</w:t>
      </w:r>
      <w:r>
        <w:rPr>
          <w:rStyle w:val="fontblackreg12"/>
          <w:rFonts w:cs="David"/>
          <w:sz w:val="24"/>
          <w:szCs w:val="24"/>
          <w:rtl/>
        </w:rPr>
        <w:t xml:space="preserve">- </w:t>
      </w:r>
      <w:r>
        <w:rPr>
          <w:rStyle w:val="fontblackreg12"/>
          <w:rFonts w:cs="David" w:hint="cs"/>
          <w:sz w:val="24"/>
          <w:szCs w:val="24"/>
          <w:rtl/>
        </w:rPr>
        <w:t>הינה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הפרעת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</w:p>
    <w:p w:rsidR="00A97073" w:rsidRDefault="00A97073" w:rsidP="00A97073">
      <w:pPr>
        <w:jc w:val="right"/>
        <w:rPr>
          <w:rStyle w:val="fontblackreg12"/>
          <w:rFonts w:cs="David"/>
          <w:b/>
          <w:bCs/>
          <w:sz w:val="24"/>
          <w:szCs w:val="24"/>
          <w:rtl/>
        </w:rPr>
      </w:pPr>
    </w:p>
    <w:p w:rsidR="00A97073" w:rsidRDefault="00A97073" w:rsidP="00A97073">
      <w:pPr>
        <w:jc w:val="right"/>
        <w:rPr>
          <w:rStyle w:val="fontblackreg12"/>
          <w:rFonts w:cs="David"/>
          <w:b/>
          <w:bCs/>
          <w:sz w:val="24"/>
          <w:szCs w:val="24"/>
          <w:rtl/>
        </w:rPr>
      </w:pPr>
    </w:p>
    <w:p w:rsidR="00A97073" w:rsidRDefault="00A97073" w:rsidP="00A97073">
      <w:pPr>
        <w:jc w:val="right"/>
        <w:rPr>
          <w:rStyle w:val="fontblackreg12"/>
          <w:rFonts w:cs="David"/>
          <w:b/>
          <w:bCs/>
          <w:sz w:val="24"/>
          <w:szCs w:val="24"/>
          <w:rtl/>
        </w:rPr>
      </w:pPr>
    </w:p>
    <w:p w:rsidR="00A97073" w:rsidRDefault="00A97073" w:rsidP="00A97073">
      <w:pPr>
        <w:jc w:val="right"/>
        <w:rPr>
          <w:rStyle w:val="fontblackreg12"/>
          <w:rFonts w:cs="David"/>
          <w:b/>
          <w:bCs/>
          <w:sz w:val="24"/>
          <w:szCs w:val="24"/>
          <w:rtl/>
        </w:rPr>
      </w:pPr>
    </w:p>
    <w:p w:rsidR="00A97073" w:rsidRPr="005B06B7" w:rsidRDefault="00A97073" w:rsidP="00E80D60">
      <w:pPr>
        <w:rPr>
          <w:rStyle w:val="fontblackreg12"/>
          <w:rFonts w:cs="David"/>
          <w:b/>
          <w:bCs/>
          <w:sz w:val="32"/>
          <w:szCs w:val="32"/>
          <w:rtl/>
        </w:rPr>
      </w:pPr>
    </w:p>
    <w:p w:rsidR="00A97073" w:rsidRPr="000C3767" w:rsidRDefault="00A97073" w:rsidP="00A97073">
      <w:pPr>
        <w:jc w:val="center"/>
        <w:rPr>
          <w:rStyle w:val="fontblackreg12"/>
          <w:rFonts w:cs="David"/>
          <w:b/>
          <w:bCs/>
          <w:sz w:val="28"/>
          <w:szCs w:val="28"/>
          <w:rtl/>
        </w:rPr>
      </w:pPr>
      <w:r w:rsidRPr="005B06B7">
        <w:rPr>
          <w:rStyle w:val="fontblackreg12"/>
          <w:rFonts w:cs="David" w:hint="cs"/>
          <w:b/>
          <w:bCs/>
          <w:sz w:val="32"/>
          <w:szCs w:val="32"/>
          <w:rtl/>
        </w:rPr>
        <w:lastRenderedPageBreak/>
        <w:t>הפרעת</w:t>
      </w:r>
      <w:r w:rsidRPr="005B06B7">
        <w:rPr>
          <w:rStyle w:val="fontblackreg12"/>
          <w:rFonts w:cs="David"/>
          <w:b/>
          <w:bCs/>
          <w:sz w:val="32"/>
          <w:szCs w:val="32"/>
          <w:rtl/>
        </w:rPr>
        <w:t xml:space="preserve"> </w:t>
      </w:r>
      <w:r w:rsidRPr="005B06B7">
        <w:rPr>
          <w:rStyle w:val="fontblackreg12"/>
          <w:rFonts w:cs="David" w:hint="cs"/>
          <w:b/>
          <w:bCs/>
          <w:sz w:val="32"/>
          <w:szCs w:val="32"/>
          <w:rtl/>
        </w:rPr>
        <w:t>כאב</w:t>
      </w:r>
    </w:p>
    <w:p w:rsidR="00A97073" w:rsidRDefault="00A97073" w:rsidP="00A97073">
      <w:pPr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מדגישה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שמדובר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בכאב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אמיתי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המטופל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חווה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המביא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לידי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מצוקה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פגיעה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תפקודית</w:t>
      </w:r>
      <w:r>
        <w:rPr>
          <w:rStyle w:val="fontblackreg12"/>
          <w:rFonts w:cs="David"/>
          <w:sz w:val="24"/>
          <w:szCs w:val="24"/>
          <w:rtl/>
        </w:rPr>
        <w:t>,</w:t>
      </w:r>
      <w:r>
        <w:rPr>
          <w:rStyle w:val="fontblackreg12"/>
          <w:rFonts w:cs="David"/>
          <w:sz w:val="24"/>
          <w:szCs w:val="24"/>
        </w:rPr>
        <w:t>DSM 4</w:t>
      </w:r>
      <w:r w:rsidRPr="00B36CFA">
        <w:rPr>
          <w:rStyle w:val="fontblackreg12"/>
          <w:rFonts w:cs="David" w:hint="cs"/>
          <w:sz w:val="24"/>
          <w:szCs w:val="24"/>
          <w:rtl/>
        </w:rPr>
        <w:t>הגדרתה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</w:p>
    <w:p w:rsidR="00A97073" w:rsidRDefault="00A97073" w:rsidP="00A97073">
      <w:pPr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 w:hint="cs"/>
          <w:sz w:val="24"/>
          <w:szCs w:val="24"/>
          <w:rtl/>
        </w:rPr>
        <w:t>והגורם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הפסיכולוגי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חשוד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</w:t>
      </w:r>
      <w:r>
        <w:rPr>
          <w:rStyle w:val="fontblackreg12"/>
          <w:rFonts w:cs="David"/>
          <w:sz w:val="24"/>
          <w:szCs w:val="24"/>
          <w:rtl/>
        </w:rPr>
        <w:t>"</w:t>
      </w:r>
      <w:r>
        <w:rPr>
          <w:rStyle w:val="fontblackreg12"/>
          <w:rFonts w:cs="David" w:hint="cs"/>
          <w:sz w:val="24"/>
          <w:szCs w:val="24"/>
          <w:rtl/>
        </w:rPr>
        <w:t>טריגר</w:t>
      </w:r>
      <w:r>
        <w:rPr>
          <w:rStyle w:val="fontblackreg12"/>
          <w:rFonts w:cs="David"/>
          <w:sz w:val="24"/>
          <w:szCs w:val="24"/>
          <w:rtl/>
        </w:rPr>
        <w:t xml:space="preserve">" </w:t>
      </w:r>
      <w:r>
        <w:rPr>
          <w:rStyle w:val="fontblackreg12"/>
          <w:rFonts w:cs="David" w:hint="cs"/>
          <w:sz w:val="24"/>
          <w:szCs w:val="24"/>
          <w:rtl/>
        </w:rPr>
        <w:t>או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כממשיך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הכאב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ישנם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קריטריונים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בהגדרת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הפרעת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כאב</w:t>
      </w:r>
      <w:r>
        <w:rPr>
          <w:rStyle w:val="fontblackreg12"/>
          <w:rFonts w:cs="David"/>
          <w:sz w:val="24"/>
          <w:szCs w:val="24"/>
          <w:rtl/>
        </w:rPr>
        <w:t>:</w:t>
      </w:r>
    </w:p>
    <w:p w:rsidR="00A97073" w:rsidRDefault="00A97073" w:rsidP="00A97073">
      <w:pPr>
        <w:jc w:val="right"/>
        <w:rPr>
          <w:rStyle w:val="fontblackreg12"/>
          <w:rFonts w:cs="David"/>
          <w:sz w:val="24"/>
          <w:szCs w:val="24"/>
          <w:rtl/>
        </w:rPr>
      </w:pPr>
      <w:r w:rsidRPr="00DC428C">
        <w:rPr>
          <w:rStyle w:val="fontblackreg12"/>
          <w:rFonts w:cs="David"/>
          <w:b/>
          <w:bCs/>
          <w:sz w:val="24"/>
          <w:szCs w:val="24"/>
          <w:rtl/>
        </w:rPr>
        <w:t>-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באחד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יותר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איברים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שמצדיק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תשומת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רפואית</w:t>
      </w:r>
    </w:p>
    <w:p w:rsidR="00A97073" w:rsidRDefault="00A97073" w:rsidP="00A97073">
      <w:pPr>
        <w:jc w:val="right"/>
        <w:rPr>
          <w:rStyle w:val="fontblackreg12"/>
          <w:rFonts w:cs="David"/>
          <w:sz w:val="24"/>
          <w:szCs w:val="24"/>
          <w:rtl/>
        </w:rPr>
      </w:pPr>
      <w:r w:rsidRPr="00DC428C">
        <w:rPr>
          <w:rStyle w:val="fontblackreg12"/>
          <w:rFonts w:cs="David"/>
          <w:b/>
          <w:bCs/>
          <w:sz w:val="24"/>
          <w:szCs w:val="24"/>
          <w:rtl/>
        </w:rPr>
        <w:t>-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המצב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הרפואי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גורר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פגיעה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בתפקוד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חברתי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תעסוקתי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וכו</w:t>
      </w:r>
      <w:r>
        <w:rPr>
          <w:rStyle w:val="fontblackreg12"/>
          <w:rFonts w:cs="David"/>
          <w:sz w:val="24"/>
          <w:szCs w:val="24"/>
          <w:rtl/>
        </w:rPr>
        <w:t>'</w:t>
      </w:r>
    </w:p>
    <w:p w:rsidR="00A97073" w:rsidRDefault="00A97073" w:rsidP="00A97073">
      <w:pPr>
        <w:jc w:val="right"/>
        <w:rPr>
          <w:rStyle w:val="fontblackreg12"/>
          <w:rFonts w:cs="David"/>
          <w:sz w:val="24"/>
          <w:szCs w:val="24"/>
          <w:rtl/>
        </w:rPr>
      </w:pPr>
      <w:r w:rsidRPr="00DC428C">
        <w:rPr>
          <w:rStyle w:val="fontblackreg12"/>
          <w:rFonts w:cs="David"/>
          <w:b/>
          <w:bCs/>
          <w:sz w:val="24"/>
          <w:szCs w:val="24"/>
          <w:rtl/>
        </w:rPr>
        <w:t>-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גורמים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פסיכולוגיים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בעלי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תפקיד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מכריע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בהתקף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הכאבים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חומרה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העלמות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המשך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הכאב</w:t>
      </w:r>
    </w:p>
    <w:p w:rsidR="00A97073" w:rsidRDefault="00A97073" w:rsidP="00A97073">
      <w:pPr>
        <w:jc w:val="right"/>
        <w:rPr>
          <w:rStyle w:val="fontblackreg12"/>
          <w:rFonts w:cs="David"/>
          <w:sz w:val="24"/>
          <w:szCs w:val="24"/>
          <w:rtl/>
        </w:rPr>
      </w:pPr>
      <w:r w:rsidRPr="00DC428C">
        <w:rPr>
          <w:rStyle w:val="fontblackreg12"/>
          <w:rFonts w:cs="David"/>
          <w:b/>
          <w:bCs/>
          <w:sz w:val="24"/>
          <w:szCs w:val="24"/>
          <w:rtl/>
        </w:rPr>
        <w:t>-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הסימפטומים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תוצר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העמדת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פנים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מיוצרים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</w:t>
      </w:r>
      <w:r>
        <w:rPr>
          <w:rStyle w:val="fontblackreg12"/>
          <w:rFonts w:cs="David"/>
          <w:sz w:val="24"/>
          <w:szCs w:val="24"/>
          <w:rtl/>
        </w:rPr>
        <w:t>"</w:t>
      </w:r>
      <w:r>
        <w:rPr>
          <w:rStyle w:val="fontblackreg12"/>
          <w:rFonts w:cs="David" w:hint="cs"/>
          <w:sz w:val="24"/>
          <w:szCs w:val="24"/>
          <w:rtl/>
        </w:rPr>
        <w:t>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האדם</w:t>
      </w:r>
    </w:p>
    <w:p w:rsidR="00A97073" w:rsidRPr="0080455D" w:rsidRDefault="00A97073" w:rsidP="00A97073">
      <w:pPr>
        <w:jc w:val="right"/>
        <w:rPr>
          <w:rStyle w:val="fontblackreg12"/>
          <w:rFonts w:cs="David"/>
          <w:sz w:val="24"/>
          <w:szCs w:val="24"/>
        </w:rPr>
      </w:pPr>
      <w:r w:rsidRPr="00DC428C">
        <w:rPr>
          <w:rStyle w:val="fontblackreg12"/>
          <w:rFonts w:cs="David"/>
          <w:b/>
          <w:bCs/>
          <w:sz w:val="24"/>
          <w:szCs w:val="24"/>
          <w:rtl/>
        </w:rPr>
        <w:t>-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הכאב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מוסבר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בצורה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טובה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יותר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</w:t>
      </w:r>
      <w:r>
        <w:rPr>
          <w:rStyle w:val="fontblackreg12"/>
          <w:rFonts w:cs="David"/>
          <w:sz w:val="24"/>
          <w:szCs w:val="24"/>
          <w:rtl/>
        </w:rPr>
        <w:t>"</w:t>
      </w:r>
      <w:r>
        <w:rPr>
          <w:rStyle w:val="fontblackreg12"/>
          <w:rFonts w:cs="David" w:hint="cs"/>
          <w:sz w:val="24"/>
          <w:szCs w:val="24"/>
          <w:rtl/>
        </w:rPr>
        <w:t>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הפרעת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מצב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רוח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הפרעת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חרדה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הפרעה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פסיכוטית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עומד</w:t>
      </w:r>
      <w:r>
        <w:rPr>
          <w:rStyle w:val="fontblackreg12"/>
          <w:rFonts w:cs="David"/>
          <w:sz w:val="24"/>
          <w:szCs w:val="24"/>
          <w:rtl/>
        </w:rPr>
        <w:t xml:space="preserve"> .</w:t>
      </w:r>
      <w:r w:rsidRPr="0080455D">
        <w:rPr>
          <w:rStyle w:val="fontblackreg12"/>
          <w:rFonts w:cs="David"/>
          <w:sz w:val="24"/>
          <w:szCs w:val="24"/>
        </w:rPr>
        <w:t>Dyspareunia</w:t>
      </w:r>
      <w:r>
        <w:rPr>
          <w:rStyle w:val="fontblackreg12"/>
          <w:rFonts w:cs="David"/>
          <w:sz w:val="24"/>
          <w:szCs w:val="24"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בקריטריונים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</w:p>
    <w:p w:rsidR="00A97073" w:rsidRPr="00A05525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  </w:t>
      </w:r>
      <w:r>
        <w:rPr>
          <w:rStyle w:val="fontblackreg12"/>
          <w:rFonts w:cs="David" w:hint="cs"/>
          <w:sz w:val="24"/>
          <w:szCs w:val="24"/>
          <w:rtl/>
        </w:rPr>
        <w:t>כאב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הוא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תחושה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סובייקטיבית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ותפיסתה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בקרב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ילדים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משתנה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במהלך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השנים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שן</w:t>
      </w:r>
      <w:r>
        <w:rPr>
          <w:rStyle w:val="fontblackreg12"/>
          <w:rFonts w:cs="David"/>
          <w:sz w:val="24"/>
          <w:szCs w:val="24"/>
          <w:rtl/>
        </w:rPr>
        <w:t xml:space="preserve"> ( 2012 ) </w:t>
      </w:r>
      <w:r>
        <w:rPr>
          <w:rStyle w:val="fontblackreg12"/>
          <w:rFonts w:cs="David" w:hint="cs"/>
          <w:sz w:val="24"/>
          <w:szCs w:val="24"/>
          <w:rtl/>
        </w:rPr>
        <w:t>טוענת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</w:t>
      </w:r>
      <w:r w:rsidRPr="00A05525">
        <w:rPr>
          <w:rStyle w:val="fontblackreg12"/>
          <w:rFonts w:cs="David" w:hint="cs"/>
          <w:sz w:val="24"/>
          <w:szCs w:val="24"/>
          <w:rtl/>
        </w:rPr>
        <w:t>לפני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גיל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שלושה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חודשים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הכאב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נראה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באמצעות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רפלקסים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. </w:t>
      </w:r>
      <w:r w:rsidRPr="00A05525">
        <w:rPr>
          <w:rStyle w:val="fontblackreg12"/>
          <w:rFonts w:cs="David" w:hint="cs"/>
          <w:sz w:val="24"/>
          <w:szCs w:val="24"/>
          <w:rtl/>
        </w:rPr>
        <w:t>אחרי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גיל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שלושה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חודשים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יבטא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התינוק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עצב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, </w:t>
      </w:r>
      <w:r w:rsidRPr="00A05525">
        <w:rPr>
          <w:rStyle w:val="fontblackreg12"/>
          <w:rFonts w:cs="David" w:hint="cs"/>
          <w:sz w:val="24"/>
          <w:szCs w:val="24"/>
          <w:rtl/>
        </w:rPr>
        <w:t>בכי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וכעס</w:t>
      </w:r>
      <w:r w:rsidRPr="00A05525">
        <w:rPr>
          <w:rStyle w:val="fontblackreg12"/>
          <w:rFonts w:cs="David"/>
          <w:sz w:val="24"/>
          <w:szCs w:val="24"/>
          <w:rtl/>
        </w:rPr>
        <w:t xml:space="preserve">. </w:t>
      </w:r>
      <w:r w:rsidRPr="00A05525">
        <w:rPr>
          <w:rStyle w:val="fontblackreg12"/>
          <w:rFonts w:cs="David" w:hint="cs"/>
          <w:sz w:val="24"/>
          <w:szCs w:val="24"/>
          <w:rtl/>
        </w:rPr>
        <w:t>בין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גיל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חצי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שנה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לשנה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וחצי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, </w:t>
      </w:r>
      <w:r w:rsidRPr="00A05525">
        <w:rPr>
          <w:rStyle w:val="fontblackreg12"/>
          <w:rFonts w:cs="David" w:hint="cs"/>
          <w:sz w:val="24"/>
          <w:szCs w:val="24"/>
          <w:rtl/>
        </w:rPr>
        <w:t>יאמר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"</w:t>
      </w:r>
      <w:proofErr w:type="spellStart"/>
      <w:r w:rsidRPr="00A05525">
        <w:rPr>
          <w:rStyle w:val="fontblackreg12"/>
          <w:rFonts w:cs="David" w:hint="cs"/>
          <w:sz w:val="24"/>
          <w:szCs w:val="24"/>
          <w:rtl/>
        </w:rPr>
        <w:t>בובו</w:t>
      </w:r>
      <w:proofErr w:type="spellEnd"/>
      <w:r w:rsidRPr="00A05525">
        <w:rPr>
          <w:rStyle w:val="fontblackreg12"/>
          <w:rFonts w:cs="David"/>
          <w:sz w:val="24"/>
          <w:szCs w:val="24"/>
          <w:rtl/>
        </w:rPr>
        <w:t xml:space="preserve">" </w:t>
      </w:r>
      <w:r w:rsidRPr="00A05525">
        <w:rPr>
          <w:rStyle w:val="fontblackreg12"/>
          <w:rFonts w:cs="David" w:hint="cs"/>
          <w:sz w:val="24"/>
          <w:szCs w:val="24"/>
          <w:rtl/>
        </w:rPr>
        <w:t>או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יראה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סימני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פחד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או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הימנעות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. </w:t>
      </w:r>
      <w:r w:rsidRPr="00A05525">
        <w:rPr>
          <w:rStyle w:val="fontblackreg12"/>
          <w:rFonts w:cs="David" w:hint="cs"/>
          <w:sz w:val="24"/>
          <w:szCs w:val="24"/>
          <w:rtl/>
        </w:rPr>
        <w:t>אחרי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גיל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שנה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וחצי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יאמר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הפעוט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"</w:t>
      </w:r>
      <w:r w:rsidRPr="00A05525">
        <w:rPr>
          <w:rStyle w:val="fontblackreg12"/>
          <w:rFonts w:cs="David" w:hint="cs"/>
          <w:sz w:val="24"/>
          <w:szCs w:val="24"/>
          <w:rtl/>
        </w:rPr>
        <w:t>כואב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" </w:t>
      </w:r>
      <w:r w:rsidRPr="00A05525">
        <w:rPr>
          <w:rStyle w:val="fontblackreg12"/>
          <w:rFonts w:cs="David" w:hint="cs"/>
          <w:sz w:val="24"/>
          <w:szCs w:val="24"/>
          <w:rtl/>
        </w:rPr>
        <w:t>ולעתים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יציין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את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מיקום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הכאב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. </w:t>
      </w:r>
      <w:r w:rsidRPr="00A05525">
        <w:rPr>
          <w:rStyle w:val="fontblackreg12"/>
          <w:rFonts w:cs="David" w:hint="cs"/>
          <w:sz w:val="24"/>
          <w:szCs w:val="24"/>
          <w:rtl/>
        </w:rPr>
        <w:t>לפני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גיל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בית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ספר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תתלווה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חשיבה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מאגית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סביב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הכאב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ולכן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יתקשו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הילדים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לקבל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פרוצדורה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טיפולית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להפחתת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הכאב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. </w:t>
      </w:r>
      <w:r w:rsidRPr="00A05525">
        <w:rPr>
          <w:rStyle w:val="fontblackreg12"/>
          <w:rFonts w:cs="David" w:hint="cs"/>
          <w:sz w:val="24"/>
          <w:szCs w:val="24"/>
          <w:rtl/>
        </w:rPr>
        <w:t>מגיל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בית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ספר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, </w:t>
      </w:r>
      <w:r w:rsidRPr="00A05525">
        <w:rPr>
          <w:rStyle w:val="fontblackreg12"/>
          <w:rFonts w:cs="David" w:hint="cs"/>
          <w:sz w:val="24"/>
          <w:szCs w:val="24"/>
          <w:rtl/>
        </w:rPr>
        <w:t>עם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החשיבה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האופרציונלית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, </w:t>
      </w:r>
      <w:r w:rsidRPr="00A05525">
        <w:rPr>
          <w:rStyle w:val="fontblackreg12"/>
          <w:rFonts w:cs="David" w:hint="cs"/>
          <w:sz w:val="24"/>
          <w:szCs w:val="24"/>
          <w:rtl/>
        </w:rPr>
        <w:t>יש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ביטוי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של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עוצמה</w:t>
      </w:r>
      <w:r w:rsidRPr="00A05525">
        <w:rPr>
          <w:rStyle w:val="fontblackreg12"/>
          <w:rFonts w:cs="David"/>
          <w:sz w:val="24"/>
          <w:szCs w:val="24"/>
        </w:rPr>
        <w:t xml:space="preserve">, </w:t>
      </w:r>
      <w:r w:rsidRPr="00A05525">
        <w:rPr>
          <w:rStyle w:val="fontblackreg12"/>
          <w:rFonts w:cs="David" w:hint="cs"/>
          <w:sz w:val="24"/>
          <w:szCs w:val="24"/>
          <w:rtl/>
        </w:rPr>
        <w:t>מיקום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הכאב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ומצוקה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נפשית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נלווית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. </w:t>
      </w:r>
      <w:r w:rsidRPr="00A05525">
        <w:rPr>
          <w:rStyle w:val="fontblackreg12"/>
          <w:rFonts w:cs="David" w:hint="cs"/>
          <w:sz w:val="24"/>
          <w:szCs w:val="24"/>
          <w:rtl/>
        </w:rPr>
        <w:t>מתבגרים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לעתים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מסתירים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, </w:t>
      </w:r>
      <w:r w:rsidRPr="00A05525">
        <w:rPr>
          <w:rStyle w:val="fontblackreg12"/>
          <w:rFonts w:cs="David" w:hint="cs"/>
          <w:sz w:val="24"/>
          <w:szCs w:val="24"/>
          <w:rtl/>
        </w:rPr>
        <w:t>או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להפך</w:t>
      </w:r>
      <w:r w:rsidRPr="00A05525">
        <w:rPr>
          <w:rStyle w:val="fontblackreg12"/>
          <w:rFonts w:cs="David"/>
          <w:sz w:val="24"/>
          <w:szCs w:val="24"/>
          <w:rtl/>
        </w:rPr>
        <w:t xml:space="preserve">, </w:t>
      </w:r>
      <w:r w:rsidRPr="00A05525">
        <w:rPr>
          <w:rStyle w:val="fontblackreg12"/>
          <w:rFonts w:cs="David" w:hint="cs"/>
          <w:sz w:val="24"/>
          <w:szCs w:val="24"/>
          <w:rtl/>
        </w:rPr>
        <w:t>מגזימים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בכאב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בנוכחות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ההורה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. </w:t>
      </w:r>
      <w:r w:rsidRPr="00A05525">
        <w:rPr>
          <w:rStyle w:val="fontblackreg12"/>
          <w:rFonts w:cs="David" w:hint="cs"/>
          <w:sz w:val="24"/>
          <w:szCs w:val="24"/>
          <w:rtl/>
        </w:rPr>
        <w:t>גם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סף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הכאב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עולה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עם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הגיל</w:t>
      </w:r>
      <w:r w:rsidRPr="00A05525">
        <w:rPr>
          <w:rStyle w:val="fontblackreg12"/>
          <w:rFonts w:cs="David"/>
          <w:sz w:val="24"/>
          <w:szCs w:val="24"/>
          <w:rtl/>
        </w:rPr>
        <w:t>.</w:t>
      </w:r>
    </w:p>
    <w:p w:rsidR="00A97073" w:rsidRDefault="00A97073" w:rsidP="00A97073">
      <w:pPr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  </w:t>
      </w:r>
      <w:r w:rsidRPr="00A05525">
        <w:rPr>
          <w:rStyle w:val="fontblackreg12"/>
          <w:rFonts w:cs="David" w:hint="cs"/>
          <w:sz w:val="24"/>
          <w:szCs w:val="24"/>
          <w:rtl/>
        </w:rPr>
        <w:t>הכאב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יחשיד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כפסיכוגני</w:t>
      </w:r>
      <w:r>
        <w:rPr>
          <w:rStyle w:val="fontblackreg12"/>
          <w:rFonts w:cs="David"/>
          <w:sz w:val="24"/>
          <w:szCs w:val="24"/>
          <w:rtl/>
        </w:rPr>
        <w:t xml:space="preserve">  </w:t>
      </w:r>
      <w:r>
        <w:rPr>
          <w:rStyle w:val="fontblackreg12"/>
          <w:rFonts w:cs="David" w:hint="cs"/>
          <w:sz w:val="24"/>
          <w:szCs w:val="24"/>
          <w:rtl/>
        </w:rPr>
        <w:t>כאשר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: 1. </w:t>
      </w:r>
      <w:r>
        <w:rPr>
          <w:rStyle w:val="fontblackreg12"/>
          <w:rFonts w:cs="David" w:hint="cs"/>
          <w:sz w:val="24"/>
          <w:szCs w:val="24"/>
          <w:rtl/>
        </w:rPr>
        <w:t>במידה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והופיעה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אחרי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טראומה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או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סטרס</w:t>
      </w:r>
      <w:r w:rsidRPr="00A05525">
        <w:rPr>
          <w:rStyle w:val="fontblackreg12"/>
          <w:rFonts w:cs="David"/>
          <w:sz w:val="24"/>
          <w:szCs w:val="24"/>
          <w:rtl/>
        </w:rPr>
        <w:t xml:space="preserve">. 2. </w:t>
      </w:r>
      <w:r w:rsidRPr="00A05525">
        <w:rPr>
          <w:rStyle w:val="fontblackreg12"/>
          <w:rFonts w:cs="David" w:hint="cs"/>
          <w:sz w:val="24"/>
          <w:szCs w:val="24"/>
          <w:rtl/>
        </w:rPr>
        <w:t>המגבלות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שנוצרות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הן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מעבר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לפרופורציה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לכאב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. 3. </w:t>
      </w:r>
      <w:r w:rsidRPr="00A05525">
        <w:rPr>
          <w:rStyle w:val="fontblackreg12"/>
          <w:rFonts w:cs="David" w:hint="cs"/>
          <w:sz w:val="24"/>
          <w:szCs w:val="24"/>
          <w:rtl/>
        </w:rPr>
        <w:t>יש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רווח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משני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ברור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מהכאב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. 4. </w:t>
      </w:r>
      <w:r w:rsidRPr="00A05525">
        <w:rPr>
          <w:rStyle w:val="fontblackreg12"/>
          <w:rFonts w:cs="David" w:hint="cs"/>
          <w:sz w:val="24"/>
          <w:szCs w:val="24"/>
          <w:rtl/>
        </w:rPr>
        <w:t>התגברות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כאב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באירוע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 w:rsidRPr="00A05525">
        <w:rPr>
          <w:rStyle w:val="fontblackreg12"/>
          <w:rFonts w:cs="David" w:hint="cs"/>
          <w:sz w:val="24"/>
          <w:szCs w:val="24"/>
          <w:rtl/>
        </w:rPr>
        <w:t>סטרסוגני</w:t>
      </w:r>
      <w:proofErr w:type="spellEnd"/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חוזר</w:t>
      </w:r>
      <w:r w:rsidRPr="00A05525">
        <w:rPr>
          <w:rStyle w:val="fontblackreg12"/>
          <w:rFonts w:cs="David"/>
          <w:sz w:val="24"/>
          <w:szCs w:val="24"/>
          <w:rtl/>
        </w:rPr>
        <w:t>.</w:t>
      </w:r>
      <w:r w:rsidRPr="00A05525">
        <w:rPr>
          <w:rFonts w:cs="David"/>
          <w:sz w:val="24"/>
          <w:szCs w:val="24"/>
        </w:rPr>
        <w:t xml:space="preserve"> </w:t>
      </w:r>
      <w:r>
        <w:br/>
      </w:r>
      <w:r>
        <w:rPr>
          <w:rStyle w:val="fontblackreg12"/>
          <w:rFonts w:cs="David"/>
          <w:sz w:val="24"/>
          <w:szCs w:val="24"/>
          <w:rtl/>
        </w:rPr>
        <w:t xml:space="preserve">    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נמצא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יותר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כאב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במתבגרים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שבמשפחותיהם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יש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יותר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נכויות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, </w:t>
      </w:r>
      <w:r w:rsidRPr="00A05525">
        <w:rPr>
          <w:rStyle w:val="fontblackreg12"/>
          <w:rFonts w:cs="David" w:hint="cs"/>
          <w:sz w:val="24"/>
          <w:szCs w:val="24"/>
          <w:rtl/>
        </w:rPr>
        <w:t>חוסר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תפקוד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משפחתי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על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רקע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חולי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, </w:t>
      </w:r>
      <w:r w:rsidRPr="00A05525">
        <w:rPr>
          <w:rStyle w:val="fontblackreg12"/>
          <w:rFonts w:cs="David" w:hint="cs"/>
          <w:sz w:val="24"/>
          <w:szCs w:val="24"/>
          <w:rtl/>
        </w:rPr>
        <w:t>כלומר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"</w:t>
      </w:r>
      <w:r w:rsidRPr="00A05525">
        <w:rPr>
          <w:rStyle w:val="fontblackreg12"/>
          <w:rFonts w:cs="David" w:hint="cs"/>
          <w:sz w:val="24"/>
          <w:szCs w:val="24"/>
          <w:rtl/>
        </w:rPr>
        <w:t>מודל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לכאב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בבית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". </w:t>
      </w:r>
      <w:r w:rsidRPr="00A05525">
        <w:rPr>
          <w:rStyle w:val="fontblackreg12"/>
          <w:rFonts w:cs="David" w:hint="cs"/>
          <w:sz w:val="24"/>
          <w:szCs w:val="24"/>
          <w:rtl/>
        </w:rPr>
        <w:t>הכאב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נמצא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בשכיחות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גבוהה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בעיקר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עם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דיכאון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וחרדה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. </w:t>
      </w:r>
      <w:r w:rsidRPr="00A05525">
        <w:rPr>
          <w:rStyle w:val="fontblackreg12"/>
          <w:rFonts w:cs="David" w:hint="cs"/>
          <w:sz w:val="24"/>
          <w:szCs w:val="24"/>
          <w:rtl/>
        </w:rPr>
        <w:t>הקשר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אינו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ברור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. </w:t>
      </w:r>
      <w:r w:rsidRPr="00A05525">
        <w:rPr>
          <w:rStyle w:val="fontblackreg12"/>
          <w:rFonts w:cs="David" w:hint="cs"/>
          <w:sz w:val="24"/>
          <w:szCs w:val="24"/>
          <w:rtl/>
        </w:rPr>
        <w:t>ייתכן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שהכאב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יוצר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דיכאון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וחרדה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או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ההפך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וייתכן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שמדובר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בשתי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תופעות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ממקור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אטיולוגי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משותף</w:t>
      </w:r>
      <w:r w:rsidRPr="00A05525">
        <w:rPr>
          <w:rStyle w:val="fontblackreg12"/>
          <w:rFonts w:cs="David"/>
          <w:sz w:val="24"/>
          <w:szCs w:val="24"/>
          <w:rtl/>
        </w:rPr>
        <w:t xml:space="preserve">, </w:t>
      </w:r>
      <w:r w:rsidRPr="00A05525">
        <w:rPr>
          <w:rStyle w:val="fontblackreg12"/>
          <w:rFonts w:cs="David" w:hint="cs"/>
          <w:sz w:val="24"/>
          <w:szCs w:val="24"/>
          <w:rtl/>
        </w:rPr>
        <w:t>ללא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קשר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סיבתי</w:t>
      </w:r>
      <w:r w:rsidRPr="00A05525">
        <w:rPr>
          <w:rStyle w:val="fontblackreg12"/>
          <w:rFonts w:cs="David"/>
          <w:sz w:val="24"/>
          <w:szCs w:val="24"/>
          <w:rtl/>
        </w:rPr>
        <w:t xml:space="preserve"> </w:t>
      </w:r>
      <w:r w:rsidRPr="00A05525">
        <w:rPr>
          <w:rStyle w:val="fontblackreg12"/>
          <w:rFonts w:cs="David" w:hint="cs"/>
          <w:sz w:val="24"/>
          <w:szCs w:val="24"/>
          <w:rtl/>
        </w:rPr>
        <w:t>ביניהן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>.</w:t>
      </w:r>
      <w:r>
        <w:rPr>
          <w:rStyle w:val="fontblackreg12"/>
          <w:rFonts w:cs="David"/>
          <w:sz w:val="24"/>
          <w:szCs w:val="24"/>
        </w:rPr>
        <w:t>(</w:t>
      </w:r>
      <w:proofErr w:type="spellStart"/>
      <w:r>
        <w:rPr>
          <w:rStyle w:val="fontblackreg12"/>
          <w:rFonts w:cs="David"/>
          <w:sz w:val="24"/>
          <w:szCs w:val="24"/>
        </w:rPr>
        <w:t>Mrikangas</w:t>
      </w:r>
      <w:proofErr w:type="spellEnd"/>
      <w:r>
        <w:rPr>
          <w:rStyle w:val="fontblackreg12"/>
          <w:rFonts w:cs="David"/>
          <w:sz w:val="24"/>
          <w:szCs w:val="24"/>
        </w:rPr>
        <w:t>, &amp; Stevens, 1997)</w:t>
      </w:r>
    </w:p>
    <w:p w:rsidR="00A97073" w:rsidRPr="00121E96" w:rsidRDefault="00A97073" w:rsidP="00A97073">
      <w:pPr>
        <w:jc w:val="right"/>
        <w:rPr>
          <w:rStyle w:val="fontblackreg12"/>
          <w:rFonts w:cs="David"/>
          <w:sz w:val="24"/>
          <w:szCs w:val="24"/>
          <w:rtl/>
        </w:rPr>
      </w:pPr>
      <w:r w:rsidRPr="00121E96">
        <w:rPr>
          <w:rStyle w:val="fontblackreg12"/>
          <w:rFonts w:cs="David"/>
          <w:sz w:val="24"/>
          <w:szCs w:val="24"/>
          <w:rtl/>
        </w:rPr>
        <w:t xml:space="preserve">  </w:t>
      </w:r>
      <w:r w:rsidRPr="00121E96">
        <w:rPr>
          <w:rStyle w:val="fontblackreg12"/>
          <w:rFonts w:cs="David" w:hint="cs"/>
          <w:sz w:val="24"/>
          <w:szCs w:val="24"/>
          <w:rtl/>
        </w:rPr>
        <w:t>טוענים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שהכאבים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השכיחים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אצל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ילדים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ונערים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הם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כאבי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ראש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(1-2 </w:t>
      </w:r>
      <w:r w:rsidRPr="00121E96">
        <w:rPr>
          <w:rStyle w:val="fontblackreg12"/>
          <w:rFonts w:cs="David" w:hint="cs"/>
          <w:sz w:val="24"/>
          <w:szCs w:val="24"/>
          <w:rtl/>
        </w:rPr>
        <w:t>אחוזים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/>
          <w:sz w:val="24"/>
          <w:szCs w:val="24"/>
        </w:rPr>
        <w:t>Egger, &amp; Costello (1999)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    </w:t>
      </w:r>
    </w:p>
    <w:p w:rsidR="00A97073" w:rsidRPr="00E80D60" w:rsidRDefault="00A97073" w:rsidP="00E80D60">
      <w:pPr>
        <w:contextualSpacing/>
        <w:jc w:val="right"/>
        <w:rPr>
          <w:rFonts w:cs="David"/>
          <w:sz w:val="24"/>
          <w:szCs w:val="24"/>
          <w:rtl/>
        </w:rPr>
      </w:pPr>
      <w:r w:rsidRPr="00121E96">
        <w:rPr>
          <w:rStyle w:val="fontblackreg12"/>
          <w:rFonts w:cs="David" w:hint="cs"/>
          <w:sz w:val="24"/>
          <w:szCs w:val="24"/>
          <w:rtl/>
        </w:rPr>
        <w:t>מכלל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הפניות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לרופא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ילדים</w:t>
      </w:r>
      <w:r w:rsidRPr="00121E96">
        <w:rPr>
          <w:rStyle w:val="fontblackreg12"/>
          <w:rFonts w:cs="David"/>
          <w:sz w:val="24"/>
          <w:szCs w:val="24"/>
          <w:rtl/>
        </w:rPr>
        <w:t xml:space="preserve">), </w:t>
      </w:r>
      <w:r w:rsidRPr="00121E96">
        <w:rPr>
          <w:rStyle w:val="fontblackreg12"/>
          <w:rFonts w:cs="David" w:hint="cs"/>
          <w:sz w:val="24"/>
          <w:szCs w:val="24"/>
          <w:rtl/>
        </w:rPr>
        <w:t>כאבי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בטן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(2-4 </w:t>
      </w:r>
      <w:r w:rsidRPr="00121E96">
        <w:rPr>
          <w:rStyle w:val="fontblackreg12"/>
          <w:rFonts w:cs="David" w:hint="cs"/>
          <w:sz w:val="24"/>
          <w:szCs w:val="24"/>
          <w:rtl/>
        </w:rPr>
        <w:t>אחוזים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מכלל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פניות</w:t>
      </w:r>
      <w:r w:rsidRPr="00121E96">
        <w:rPr>
          <w:rStyle w:val="fontblackreg12"/>
          <w:rFonts w:cs="David"/>
          <w:sz w:val="24"/>
          <w:szCs w:val="24"/>
          <w:rtl/>
        </w:rPr>
        <w:t xml:space="preserve">), </w:t>
      </w:r>
      <w:r w:rsidRPr="00121E96">
        <w:rPr>
          <w:rStyle w:val="fontblackreg12"/>
          <w:rFonts w:cs="David" w:hint="cs"/>
          <w:sz w:val="24"/>
          <w:szCs w:val="24"/>
          <w:rtl/>
        </w:rPr>
        <w:t>וכן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כאבי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שרירים</w:t>
      </w:r>
      <w:r w:rsidRPr="00121E96">
        <w:rPr>
          <w:rStyle w:val="fontblackreg12"/>
          <w:rFonts w:cs="David"/>
          <w:sz w:val="24"/>
          <w:szCs w:val="24"/>
          <w:rtl/>
        </w:rPr>
        <w:t xml:space="preserve">, </w:t>
      </w:r>
      <w:r w:rsidRPr="00121E96">
        <w:rPr>
          <w:rStyle w:val="fontblackreg12"/>
          <w:rFonts w:cs="David" w:hint="cs"/>
          <w:sz w:val="24"/>
          <w:szCs w:val="24"/>
          <w:rtl/>
        </w:rPr>
        <w:t>כאבי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גב</w:t>
      </w:r>
      <w:r w:rsidRPr="00121E96">
        <w:rPr>
          <w:rStyle w:val="fontblackreg12"/>
          <w:rFonts w:cs="David"/>
          <w:sz w:val="24"/>
          <w:szCs w:val="24"/>
          <w:rtl/>
        </w:rPr>
        <w:t xml:space="preserve">, </w:t>
      </w:r>
      <w:r w:rsidRPr="00121E96">
        <w:rPr>
          <w:rStyle w:val="fontblackreg12"/>
          <w:rFonts w:cs="David" w:hint="cs"/>
          <w:sz w:val="24"/>
          <w:szCs w:val="24"/>
          <w:rtl/>
        </w:rPr>
        <w:t>סחרחורת</w:t>
      </w:r>
      <w:r w:rsidRPr="00121E96">
        <w:rPr>
          <w:rStyle w:val="fontblackreg12"/>
          <w:rFonts w:cs="David"/>
          <w:sz w:val="24"/>
          <w:szCs w:val="24"/>
          <w:rtl/>
        </w:rPr>
        <w:t xml:space="preserve"> </w:t>
      </w:r>
      <w:r w:rsidRPr="00121E96">
        <w:rPr>
          <w:rStyle w:val="fontblackreg12"/>
          <w:rFonts w:cs="David" w:hint="cs"/>
          <w:sz w:val="24"/>
          <w:szCs w:val="24"/>
          <w:rtl/>
        </w:rPr>
        <w:t>ועייפות</w:t>
      </w:r>
      <w:r w:rsidRPr="00121E96">
        <w:rPr>
          <w:rStyle w:val="fontblackreg12"/>
          <w:rFonts w:cs="David"/>
          <w:sz w:val="24"/>
          <w:szCs w:val="24"/>
          <w:rtl/>
        </w:rPr>
        <w:t>.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b/>
          <w:bCs/>
          <w:sz w:val="24"/>
          <w:szCs w:val="24"/>
          <w:rtl/>
        </w:rPr>
      </w:pPr>
      <w:r>
        <w:rPr>
          <w:rStyle w:val="fontblackreg12"/>
          <w:rFonts w:cs="David" w:hint="cs"/>
          <w:b/>
          <w:bCs/>
          <w:sz w:val="24"/>
          <w:szCs w:val="24"/>
          <w:rtl/>
        </w:rPr>
        <w:lastRenderedPageBreak/>
        <w:t>כאבי</w:t>
      </w:r>
      <w:r>
        <w:rPr>
          <w:rStyle w:val="fontblackreg12"/>
          <w:rFonts w:cs="David"/>
          <w:b/>
          <w:bCs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b/>
          <w:bCs/>
          <w:sz w:val="24"/>
          <w:szCs w:val="24"/>
          <w:rtl/>
        </w:rPr>
        <w:t>ראש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</w:t>
      </w:r>
      <w:r>
        <w:rPr>
          <w:rStyle w:val="fontblackreg12"/>
          <w:rFonts w:cs="David" w:hint="cs"/>
          <w:sz w:val="24"/>
          <w:szCs w:val="24"/>
          <w:rtl/>
        </w:rPr>
        <w:t>בגיל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ההתבגרות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מופיעים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כאבי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ראש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יותר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בקרב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בנות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במקצת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המקרים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קיים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ממצא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אורגני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נמצא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קשר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מובהק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בין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כאבי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ראש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להפרעה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פסיכיאטרית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דיכאון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שכיח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בקרב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ילדים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ונערים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הסובלים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מכאבי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ראש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בשני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מינים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במידה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דומה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כאשר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אצל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בנים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הסובלים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מכאבי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ראש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נמצאה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שכיחות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גבוהה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יותר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הפרעות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התנהגות</w:t>
      </w:r>
      <w:r>
        <w:rPr>
          <w:rStyle w:val="fontblackreg12"/>
          <w:rFonts w:cs="David"/>
          <w:sz w:val="24"/>
          <w:szCs w:val="24"/>
          <w:rtl/>
        </w:rPr>
        <w:t xml:space="preserve"> .</w:t>
      </w:r>
      <w:r>
        <w:rPr>
          <w:rStyle w:val="fontblackreg12"/>
          <w:rFonts w:cs="David"/>
          <w:sz w:val="24"/>
          <w:szCs w:val="24"/>
        </w:rPr>
        <w:t>(</w:t>
      </w:r>
      <w:proofErr w:type="gramStart"/>
      <w:r>
        <w:rPr>
          <w:rStyle w:val="fontblackreg12"/>
          <w:rFonts w:cs="David"/>
          <w:sz w:val="24"/>
          <w:szCs w:val="24"/>
        </w:rPr>
        <w:t>Egger et.al.</w:t>
      </w:r>
      <w:proofErr w:type="gramEnd"/>
      <w:r>
        <w:rPr>
          <w:rStyle w:val="fontblackreg12"/>
          <w:rFonts w:cs="David"/>
          <w:sz w:val="24"/>
          <w:szCs w:val="24"/>
        </w:rPr>
        <w:t xml:space="preserve"> 1999</w:t>
      </w:r>
      <w:proofErr w:type="gramStart"/>
      <w:r>
        <w:rPr>
          <w:rStyle w:val="fontblackreg12"/>
          <w:rFonts w:cs="David"/>
          <w:sz w:val="24"/>
          <w:szCs w:val="24"/>
        </w:rPr>
        <w:t>)</w:t>
      </w:r>
      <w:r>
        <w:rPr>
          <w:rStyle w:val="fontblackreg12"/>
          <w:rFonts w:cs="David" w:hint="cs"/>
          <w:sz w:val="24"/>
          <w:szCs w:val="24"/>
          <w:rtl/>
        </w:rPr>
        <w:t>ואצל</w:t>
      </w:r>
      <w:proofErr w:type="gramEnd"/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בנות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הסובלות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מכאבי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ראש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נמצאה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שכיחות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גבוהה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יותר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הפרעות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חרדה</w:t>
      </w:r>
      <w:r>
        <w:rPr>
          <w:rStyle w:val="fontblackreg12"/>
          <w:rFonts w:cs="David"/>
          <w:sz w:val="24"/>
          <w:szCs w:val="24"/>
          <w:rtl/>
        </w:rPr>
        <w:t xml:space="preserve">  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b/>
          <w:bCs/>
          <w:sz w:val="24"/>
          <w:szCs w:val="24"/>
          <w:rtl/>
        </w:rPr>
      </w:pPr>
      <w:r>
        <w:rPr>
          <w:rStyle w:val="fontblackreg12"/>
          <w:rFonts w:cs="David" w:hint="cs"/>
          <w:b/>
          <w:bCs/>
          <w:sz w:val="24"/>
          <w:szCs w:val="24"/>
          <w:rtl/>
        </w:rPr>
        <w:t>כאבי</w:t>
      </w:r>
      <w:r>
        <w:rPr>
          <w:rStyle w:val="fontblackreg12"/>
          <w:rFonts w:cs="David"/>
          <w:b/>
          <w:bCs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b/>
          <w:bCs/>
          <w:sz w:val="24"/>
          <w:szCs w:val="24"/>
          <w:rtl/>
        </w:rPr>
        <w:t>בטן</w:t>
      </w:r>
      <w:r>
        <w:rPr>
          <w:rStyle w:val="fontblackreg12"/>
          <w:rFonts w:cs="David"/>
          <w:b/>
          <w:bCs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b/>
          <w:bCs/>
          <w:sz w:val="24"/>
          <w:szCs w:val="24"/>
          <w:rtl/>
        </w:rPr>
        <w:t>חוזרים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  </w:t>
      </w:r>
      <w:r>
        <w:rPr>
          <w:rStyle w:val="fontblackreg12"/>
          <w:rFonts w:cs="David" w:hint="cs"/>
          <w:sz w:val="24"/>
          <w:szCs w:val="24"/>
          <w:rtl/>
        </w:rPr>
        <w:t>מכלל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ילדים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ומתבגרים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עד</w:t>
      </w:r>
      <w:r>
        <w:rPr>
          <w:rStyle w:val="fontblackreg12"/>
          <w:rFonts w:cs="David"/>
          <w:sz w:val="24"/>
          <w:szCs w:val="24"/>
          <w:rtl/>
        </w:rPr>
        <w:t xml:space="preserve"> 30% </w:t>
      </w:r>
      <w:r>
        <w:rPr>
          <w:rStyle w:val="fontblackreg12"/>
          <w:rFonts w:cs="David" w:hint="cs"/>
          <w:sz w:val="24"/>
          <w:szCs w:val="24"/>
          <w:rtl/>
        </w:rPr>
        <w:t>סובלים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מכאבי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בטן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חוזרים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במערך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בני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נוער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הסובלים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מכאבי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בטן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חוזרים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נמצא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שיעור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גבוה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מאוד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הפרעת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חרדה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לעתים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קרובות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הכאב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מלווה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בבחילות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והקאות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נמצא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קשר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בין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תלונות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הללו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לבין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חרדת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פרידה</w:t>
      </w:r>
      <w:r>
        <w:rPr>
          <w:rStyle w:val="fontblackreg12"/>
          <w:rFonts w:cs="David"/>
          <w:sz w:val="24"/>
          <w:szCs w:val="24"/>
          <w:rtl/>
        </w:rPr>
        <w:t>.</w:t>
      </w:r>
      <w:r>
        <w:rPr>
          <w:rStyle w:val="fontblackreg12"/>
          <w:rFonts w:cs="David" w:hint="cs"/>
          <w:sz w:val="24"/>
          <w:szCs w:val="24"/>
          <w:rtl/>
        </w:rPr>
        <w:t>תלונות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אלו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מתאפיינות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לנערות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שגדלו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במשפחות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תרבות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שמרנית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ונוקשה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שאינו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נותנת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לגיטימציה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לדחפים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>
        <w:rPr>
          <w:rStyle w:val="fontblackreg12"/>
          <w:rFonts w:cs="David" w:hint="cs"/>
          <w:sz w:val="24"/>
          <w:szCs w:val="24"/>
          <w:rtl/>
        </w:rPr>
        <w:t>הליבידיאניים</w:t>
      </w:r>
      <w:proofErr w:type="spellEnd"/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המתבגרות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שקשה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לבטא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רגשות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באופן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מילולי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ולמרוד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בהוריהן</w:t>
      </w:r>
      <w:r>
        <w:rPr>
          <w:rStyle w:val="fontblackreg12"/>
          <w:rFonts w:cs="David"/>
          <w:sz w:val="24"/>
          <w:szCs w:val="24"/>
          <w:rtl/>
        </w:rPr>
        <w:t xml:space="preserve"> ( </w:t>
      </w:r>
      <w:r>
        <w:rPr>
          <w:rStyle w:val="fontblackreg12"/>
          <w:rFonts w:cs="David" w:hint="cs"/>
          <w:sz w:val="24"/>
          <w:szCs w:val="24"/>
          <w:rtl/>
        </w:rPr>
        <w:t>עפ</w:t>
      </w:r>
      <w:r>
        <w:rPr>
          <w:rStyle w:val="fontblackreg12"/>
          <w:rFonts w:cs="David"/>
          <w:sz w:val="24"/>
          <w:szCs w:val="24"/>
          <w:rtl/>
        </w:rPr>
        <w:t>"</w:t>
      </w:r>
      <w:r>
        <w:rPr>
          <w:rStyle w:val="fontblackreg12"/>
          <w:rFonts w:cs="David" w:hint="cs"/>
          <w:sz w:val="24"/>
          <w:szCs w:val="24"/>
          <w:rtl/>
        </w:rPr>
        <w:t>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שן</w:t>
      </w:r>
      <w:r>
        <w:rPr>
          <w:rStyle w:val="fontblackreg12"/>
          <w:rFonts w:cs="David"/>
          <w:sz w:val="24"/>
          <w:szCs w:val="24"/>
          <w:rtl/>
        </w:rPr>
        <w:t xml:space="preserve"> , 2012).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b/>
          <w:bCs/>
          <w:sz w:val="24"/>
          <w:szCs w:val="24"/>
          <w:rtl/>
        </w:rPr>
      </w:pPr>
      <w:r>
        <w:rPr>
          <w:rStyle w:val="fontblackreg12"/>
          <w:rFonts w:cs="David" w:hint="cs"/>
          <w:b/>
          <w:bCs/>
          <w:sz w:val="24"/>
          <w:szCs w:val="24"/>
          <w:rtl/>
        </w:rPr>
        <w:t>עייפות</w:t>
      </w:r>
      <w:r>
        <w:rPr>
          <w:rStyle w:val="fontblackreg12"/>
          <w:rFonts w:cs="David"/>
          <w:b/>
          <w:bCs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b/>
          <w:bCs/>
          <w:sz w:val="24"/>
          <w:szCs w:val="24"/>
          <w:rtl/>
        </w:rPr>
        <w:t>הכרונית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  </w:t>
      </w:r>
      <w:r>
        <w:rPr>
          <w:rStyle w:val="fontblackreg12"/>
          <w:rFonts w:cs="David" w:hint="cs"/>
          <w:sz w:val="24"/>
          <w:szCs w:val="24"/>
          <w:rtl/>
        </w:rPr>
        <w:t>מדובר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בעייפות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קיצונית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לאחר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מאמץ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קל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חולפת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לאחר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מנוחה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ניתנת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להסבר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פיזיולוגי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התסמונת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מתבטאת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בכאבי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ראש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גרון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שרירים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פרקים</w:t>
      </w:r>
      <w:r>
        <w:rPr>
          <w:rStyle w:val="fontblackreg12"/>
          <w:rFonts w:cs="David"/>
          <w:sz w:val="24"/>
          <w:szCs w:val="24"/>
          <w:rtl/>
        </w:rPr>
        <w:t>,</w:t>
      </w:r>
      <w:r>
        <w:rPr>
          <w:rStyle w:val="fontblackreg12"/>
          <w:rFonts w:cs="David" w:hint="cs"/>
          <w:sz w:val="24"/>
          <w:szCs w:val="24"/>
          <w:rtl/>
        </w:rPr>
        <w:t>הפרעות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בשינה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ותיאבון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וגם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בהפרעות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במערכת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עיכול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תסמונת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מלווה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במצוקה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רגשית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ושינויים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במצב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רוח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שן</w:t>
      </w:r>
      <w:r>
        <w:rPr>
          <w:rStyle w:val="fontblackreg12"/>
          <w:rFonts w:cs="David"/>
          <w:sz w:val="24"/>
          <w:szCs w:val="24"/>
          <w:rtl/>
        </w:rPr>
        <w:t xml:space="preserve"> (2012) </w:t>
      </w:r>
      <w:r>
        <w:rPr>
          <w:rStyle w:val="fontblackreg12"/>
          <w:rFonts w:cs="David" w:hint="cs"/>
          <w:sz w:val="24"/>
          <w:szCs w:val="24"/>
          <w:rtl/>
        </w:rPr>
        <w:t>אומרת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שתסמונת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אופיינית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למתבגרים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פגיעים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>
        <w:rPr>
          <w:rStyle w:val="fontblackreg12"/>
          <w:rFonts w:cs="David" w:hint="cs"/>
          <w:sz w:val="24"/>
          <w:szCs w:val="24"/>
          <w:rtl/>
        </w:rPr>
        <w:t>וחרדתיים</w:t>
      </w:r>
      <w:proofErr w:type="spellEnd"/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המתקשים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להתמודד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לחצים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חברתיים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לימודיים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במקרים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רבים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מתגלה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תחלואה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נלווית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כגון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הפרעות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אפקטיביות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והפרעות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אישיות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ייתכן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שהמקור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הבעיה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הוא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נפשי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בלבד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כמו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דיכאון</w:t>
      </w:r>
      <w:r>
        <w:rPr>
          <w:rStyle w:val="fontblackreg12"/>
          <w:rFonts w:cs="David"/>
          <w:sz w:val="24"/>
          <w:szCs w:val="24"/>
          <w:rtl/>
        </w:rPr>
        <w:t>.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A97073">
      <w:pPr>
        <w:contextualSpacing/>
        <w:rPr>
          <w:rStyle w:val="fontblackreg12"/>
          <w:rFonts w:cs="David"/>
          <w:b/>
          <w:bCs/>
          <w:sz w:val="32"/>
          <w:szCs w:val="32"/>
          <w:rtl/>
        </w:rPr>
      </w:pP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A97073">
      <w:pPr>
        <w:contextualSpacing/>
        <w:jc w:val="center"/>
        <w:rPr>
          <w:rStyle w:val="fontblackreg12"/>
          <w:rFonts w:cs="David"/>
          <w:b/>
          <w:bCs/>
          <w:sz w:val="32"/>
          <w:szCs w:val="32"/>
          <w:rtl/>
        </w:rPr>
      </w:pPr>
    </w:p>
    <w:p w:rsidR="00A97073" w:rsidRDefault="00A97073" w:rsidP="00A97073">
      <w:pPr>
        <w:contextualSpacing/>
        <w:jc w:val="center"/>
        <w:rPr>
          <w:rStyle w:val="fontblackreg12"/>
          <w:rFonts w:cs="David"/>
          <w:b/>
          <w:bCs/>
          <w:sz w:val="32"/>
          <w:szCs w:val="32"/>
          <w:rtl/>
        </w:rPr>
      </w:pPr>
      <w:r>
        <w:rPr>
          <w:rStyle w:val="fontblackreg12"/>
          <w:rFonts w:cs="David" w:hint="cs"/>
          <w:b/>
          <w:bCs/>
          <w:sz w:val="32"/>
          <w:szCs w:val="32"/>
          <w:rtl/>
        </w:rPr>
        <w:lastRenderedPageBreak/>
        <w:t>תיאור</w:t>
      </w:r>
      <w:r>
        <w:rPr>
          <w:rStyle w:val="fontblackreg12"/>
          <w:rFonts w:cs="David"/>
          <w:b/>
          <w:bCs/>
          <w:sz w:val="32"/>
          <w:szCs w:val="32"/>
          <w:rtl/>
        </w:rPr>
        <w:t xml:space="preserve"> </w:t>
      </w:r>
      <w:r>
        <w:rPr>
          <w:rStyle w:val="fontblackreg12"/>
          <w:rFonts w:cs="David" w:hint="cs"/>
          <w:b/>
          <w:bCs/>
          <w:sz w:val="32"/>
          <w:szCs w:val="32"/>
          <w:rtl/>
        </w:rPr>
        <w:t>מקרה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  </w:t>
      </w:r>
      <w:r>
        <w:rPr>
          <w:rStyle w:val="fontblackreg12"/>
          <w:rFonts w:cs="David" w:hint="cs"/>
          <w:sz w:val="24"/>
          <w:szCs w:val="24"/>
          <w:rtl/>
        </w:rPr>
        <w:t>ד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בן</w:t>
      </w:r>
      <w:r>
        <w:rPr>
          <w:rStyle w:val="fontblackreg12"/>
          <w:rFonts w:cs="David"/>
          <w:sz w:val="24"/>
          <w:szCs w:val="24"/>
          <w:rtl/>
        </w:rPr>
        <w:t xml:space="preserve"> 14, </w:t>
      </w:r>
      <w:r>
        <w:rPr>
          <w:rStyle w:val="fontblackreg12"/>
          <w:rFonts w:cs="David" w:hint="cs"/>
          <w:sz w:val="24"/>
          <w:szCs w:val="24"/>
          <w:rtl/>
        </w:rPr>
        <w:t>הופנה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לאבחון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פסיכיאטרי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לאחר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בירור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גופני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מקיף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כאבי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בטן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נוראיים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בבית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חולים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כללי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עבר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בדיקות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אף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עלתה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אופציה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לניתוח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מיידי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סימנים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גופניים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היו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נורמאליים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לחלוטין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ד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סבל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מכאבים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מבחינה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רגשית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היה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נראה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הוא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אדיש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לכאבים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ולעובדה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שהוא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יכול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להיות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מנותח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הרופאים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החליטו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לוותר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רעיון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ניתוח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>
        <w:rPr>
          <w:rStyle w:val="fontblackreg12"/>
          <w:rFonts w:cs="David" w:hint="cs"/>
          <w:sz w:val="24"/>
          <w:szCs w:val="24"/>
          <w:rtl/>
        </w:rPr>
        <w:t>וד</w:t>
      </w:r>
      <w:proofErr w:type="spellEnd"/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הופנה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להערכה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פסיכיאטרית</w:t>
      </w:r>
      <w:r>
        <w:rPr>
          <w:rStyle w:val="fontblackreg12"/>
          <w:rFonts w:cs="David"/>
          <w:sz w:val="24"/>
          <w:szCs w:val="24"/>
          <w:rtl/>
        </w:rPr>
        <w:t>.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  </w:t>
      </w:r>
      <w:r>
        <w:rPr>
          <w:rStyle w:val="fontblackreg12"/>
          <w:rFonts w:cs="David" w:hint="cs"/>
          <w:sz w:val="24"/>
          <w:szCs w:val="24"/>
          <w:rtl/>
        </w:rPr>
        <w:t>מתברר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שילד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סובל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מדיכאון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והסימפטומים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בטן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הופיעו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לאחר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שד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ראה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מריבה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בין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הוריו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שהסתיימה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בפרידתם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הוריו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בעבר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העניקו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לד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הרבה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חום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ואהבה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אירוע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היחיד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לדעתו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שבו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קיבל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חום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ואהבה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היה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ניתוח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הוצאת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התוספתן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שעבר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בגיל</w:t>
      </w:r>
      <w:r>
        <w:rPr>
          <w:rStyle w:val="fontblackreg12"/>
          <w:rFonts w:cs="David"/>
          <w:sz w:val="24"/>
          <w:szCs w:val="24"/>
          <w:rtl/>
        </w:rPr>
        <w:t xml:space="preserve"> 7.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  </w:t>
      </w:r>
      <w:r>
        <w:rPr>
          <w:rStyle w:val="fontblackreg12"/>
          <w:rFonts w:cs="David" w:hint="cs"/>
          <w:sz w:val="24"/>
          <w:szCs w:val="24"/>
          <w:rtl/>
        </w:rPr>
        <w:t>הנחה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צוות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המטפל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הפסיכיאטרי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הייתה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שבכל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פעם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שד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ירגיש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מצוקה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הוא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יסבול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מכאבי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בטן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שמאפשרים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לסבול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מחרדה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עקב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אירועים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מלחיצים</w:t>
      </w:r>
      <w:r>
        <w:rPr>
          <w:rStyle w:val="fontblackreg12"/>
          <w:rFonts w:cs="David"/>
          <w:sz w:val="24"/>
          <w:szCs w:val="24"/>
          <w:rtl/>
        </w:rPr>
        <w:t>.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  </w:t>
      </w:r>
      <w:r>
        <w:rPr>
          <w:rStyle w:val="fontblackreg12"/>
          <w:rFonts w:cs="David" w:hint="cs"/>
          <w:sz w:val="24"/>
          <w:szCs w:val="24"/>
          <w:rtl/>
        </w:rPr>
        <w:t>ד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עבר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ארוך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ומורכב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הכולל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התנהגותי</w:t>
      </w:r>
      <w:r>
        <w:rPr>
          <w:rStyle w:val="fontblackreg12"/>
          <w:rFonts w:cs="David"/>
          <w:sz w:val="24"/>
          <w:szCs w:val="24"/>
          <w:rtl/>
        </w:rPr>
        <w:t xml:space="preserve">- </w:t>
      </w:r>
      <w:r>
        <w:rPr>
          <w:rStyle w:val="fontblackreg12"/>
          <w:rFonts w:cs="David" w:hint="cs"/>
          <w:sz w:val="24"/>
          <w:szCs w:val="24"/>
          <w:rtl/>
        </w:rPr>
        <w:t>קוגניטיבי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משולב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תרופתי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בנוגדי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דיכאון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כמו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נעשה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משפחתי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כאשר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שני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הוריו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גויסו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</w:t>
      </w:r>
      <w:r>
        <w:rPr>
          <w:rStyle w:val="fontblackreg12"/>
          <w:rFonts w:cs="David"/>
          <w:sz w:val="24"/>
          <w:szCs w:val="24"/>
          <w:rtl/>
        </w:rPr>
        <w:t>"</w:t>
      </w:r>
      <w:r>
        <w:rPr>
          <w:rStyle w:val="fontblackreg12"/>
          <w:rFonts w:cs="David" w:hint="cs"/>
          <w:sz w:val="24"/>
          <w:szCs w:val="24"/>
          <w:rtl/>
        </w:rPr>
        <w:t>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הפסיכולוג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לשתף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פעולה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לטובת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הילד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להבין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מצוקתו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ולתמוך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בו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לאחר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מספר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חודשים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ד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הרגיש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טוב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סימפטומים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בטן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חלפו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חזרו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דפוסי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התנהגות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רגילים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וילד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חזר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לרמה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תפקודית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תקינה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  </w:t>
      </w:r>
      <w:r>
        <w:rPr>
          <w:rStyle w:val="fontblackreg12"/>
          <w:rFonts w:cs="David" w:hint="cs"/>
          <w:sz w:val="24"/>
          <w:szCs w:val="24"/>
          <w:rtl/>
        </w:rPr>
        <w:t>מהמקרה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זה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ניתן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לראות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שהטיפול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התבסס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המודל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>
        <w:rPr>
          <w:rStyle w:val="fontblackreg12"/>
          <w:rFonts w:cs="David" w:hint="cs"/>
          <w:sz w:val="24"/>
          <w:szCs w:val="24"/>
          <w:rtl/>
        </w:rPr>
        <w:t>הביופסיכוסוציאלי</w:t>
      </w:r>
      <w:proofErr w:type="spellEnd"/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תוך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לקיחה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בחשבון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נסיבות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בהן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שהה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המטופל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מבחינה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נפשית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וכתוצאה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מכך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מבחינה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הגופנית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הטיפול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התמקד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בשלושה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מישורים</w:t>
      </w:r>
      <w:r>
        <w:rPr>
          <w:rStyle w:val="fontblackreg12"/>
          <w:rFonts w:cs="David"/>
          <w:sz w:val="24"/>
          <w:szCs w:val="24"/>
          <w:rtl/>
        </w:rPr>
        <w:t xml:space="preserve">: </w:t>
      </w:r>
      <w:r>
        <w:rPr>
          <w:rStyle w:val="fontblackreg12"/>
          <w:rFonts w:cs="David" w:hint="cs"/>
          <w:sz w:val="24"/>
          <w:szCs w:val="24"/>
          <w:rtl/>
        </w:rPr>
        <w:t>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תרופתי</w:t>
      </w:r>
      <w:r>
        <w:rPr>
          <w:rStyle w:val="fontblackreg12"/>
          <w:rFonts w:cs="David"/>
          <w:sz w:val="24"/>
          <w:szCs w:val="24"/>
          <w:rtl/>
        </w:rPr>
        <w:t xml:space="preserve"> (</w:t>
      </w:r>
      <w:r>
        <w:rPr>
          <w:rStyle w:val="fontblackreg12"/>
          <w:rFonts w:cs="David" w:hint="cs"/>
          <w:sz w:val="24"/>
          <w:szCs w:val="24"/>
          <w:rtl/>
        </w:rPr>
        <w:t>ביו</w:t>
      </w:r>
      <w:r>
        <w:rPr>
          <w:rStyle w:val="fontblackreg12"/>
          <w:rFonts w:cs="David"/>
          <w:sz w:val="24"/>
          <w:szCs w:val="24"/>
          <w:rtl/>
        </w:rPr>
        <w:t xml:space="preserve">), </w:t>
      </w:r>
      <w:r>
        <w:rPr>
          <w:rStyle w:val="fontblackreg12"/>
          <w:rFonts w:cs="David" w:hint="cs"/>
          <w:sz w:val="24"/>
          <w:szCs w:val="24"/>
          <w:rtl/>
        </w:rPr>
        <w:t>פסיכולוגי</w:t>
      </w:r>
      <w:r>
        <w:rPr>
          <w:rStyle w:val="fontblackreg12"/>
          <w:rFonts w:cs="David"/>
          <w:sz w:val="24"/>
          <w:szCs w:val="24"/>
          <w:rtl/>
        </w:rPr>
        <w:t xml:space="preserve"> (</w:t>
      </w:r>
      <w:r>
        <w:rPr>
          <w:rStyle w:val="fontblackreg12"/>
          <w:rFonts w:cs="David" w:hint="cs"/>
          <w:sz w:val="24"/>
          <w:szCs w:val="24"/>
          <w:rtl/>
        </w:rPr>
        <w:t>פסיכו</w:t>
      </w:r>
      <w:r>
        <w:rPr>
          <w:rStyle w:val="fontblackreg12"/>
          <w:rFonts w:cs="David"/>
          <w:sz w:val="24"/>
          <w:szCs w:val="24"/>
          <w:rtl/>
        </w:rPr>
        <w:t xml:space="preserve">) </w:t>
      </w:r>
      <w:r>
        <w:rPr>
          <w:rStyle w:val="fontblackreg12"/>
          <w:rFonts w:cs="David" w:hint="cs"/>
          <w:sz w:val="24"/>
          <w:szCs w:val="24"/>
          <w:rtl/>
        </w:rPr>
        <w:t>ומשפחתי</w:t>
      </w:r>
      <w:r>
        <w:rPr>
          <w:rStyle w:val="fontblackreg12"/>
          <w:rFonts w:cs="David"/>
          <w:sz w:val="24"/>
          <w:szCs w:val="24"/>
          <w:rtl/>
        </w:rPr>
        <w:t xml:space="preserve"> (</w:t>
      </w:r>
      <w:r>
        <w:rPr>
          <w:rStyle w:val="fontblackreg12"/>
          <w:rFonts w:cs="David" w:hint="cs"/>
          <w:sz w:val="24"/>
          <w:szCs w:val="24"/>
          <w:rtl/>
        </w:rPr>
        <w:t>סוציאלי</w:t>
      </w:r>
      <w:r>
        <w:rPr>
          <w:rStyle w:val="fontblackreg12"/>
          <w:rFonts w:cs="David"/>
          <w:sz w:val="24"/>
          <w:szCs w:val="24"/>
          <w:rtl/>
        </w:rPr>
        <w:t xml:space="preserve">). </w:t>
      </w:r>
      <w:r>
        <w:rPr>
          <w:rStyle w:val="fontblackreg12"/>
          <w:rFonts w:cs="David" w:hint="cs"/>
          <w:sz w:val="24"/>
          <w:szCs w:val="24"/>
          <w:rtl/>
        </w:rPr>
        <w:t>בנוסף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לחזרתו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לרמה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תפקודית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תקינה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ובהיעדר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סימפטומים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המטופל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קיבל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כלים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להתמודדות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מצבי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משבר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ומצוקה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כמו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כן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המשפחתי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איחד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הוריו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המטופל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גרם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להבין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מצוקתו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וטרם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לאווירה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בריאה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יותר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ביניהם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תוך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הבנת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המצב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החדש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נמצאים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בשלב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זה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החיים</w:t>
      </w:r>
      <w:r>
        <w:rPr>
          <w:rStyle w:val="fontblackreg12"/>
          <w:rFonts w:cs="David"/>
          <w:sz w:val="24"/>
          <w:szCs w:val="24"/>
          <w:rtl/>
        </w:rPr>
        <w:t>.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  </w:t>
      </w:r>
      <w:r>
        <w:rPr>
          <w:rStyle w:val="fontblackreg12"/>
          <w:rFonts w:cs="David" w:hint="cs"/>
          <w:sz w:val="24"/>
          <w:szCs w:val="24"/>
          <w:rtl/>
        </w:rPr>
        <w:t>לעומת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זאת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הטיפול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לפי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המודל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הביו</w:t>
      </w:r>
      <w:r>
        <w:rPr>
          <w:rStyle w:val="fontblackreg12"/>
          <w:rFonts w:cs="David"/>
          <w:sz w:val="24"/>
          <w:szCs w:val="24"/>
          <w:rtl/>
        </w:rPr>
        <w:t>-</w:t>
      </w:r>
      <w:r>
        <w:rPr>
          <w:rStyle w:val="fontblackreg12"/>
          <w:rFonts w:cs="David" w:hint="cs"/>
          <w:sz w:val="24"/>
          <w:szCs w:val="24"/>
          <w:rtl/>
        </w:rPr>
        <w:t>רפואי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התייחס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לפתולוגיה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גופנית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בלבד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והדבר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כמעט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גרם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לניתוח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מיותר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הסיכונים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וסיבוכים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שבסופו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דבר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היה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פותר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הבעיה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עצמה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</w:rPr>
      </w:pP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A97073">
      <w:pPr>
        <w:contextualSpacing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A97073">
      <w:pPr>
        <w:contextualSpacing/>
        <w:jc w:val="center"/>
        <w:rPr>
          <w:rStyle w:val="fontblackreg12"/>
          <w:rFonts w:cs="David"/>
          <w:b/>
          <w:bCs/>
          <w:sz w:val="32"/>
          <w:szCs w:val="32"/>
          <w:rtl/>
        </w:rPr>
      </w:pPr>
      <w:r>
        <w:rPr>
          <w:rStyle w:val="fontblackreg12"/>
          <w:rFonts w:cs="David" w:hint="cs"/>
          <w:b/>
          <w:bCs/>
          <w:sz w:val="32"/>
          <w:szCs w:val="32"/>
          <w:rtl/>
        </w:rPr>
        <w:lastRenderedPageBreak/>
        <w:t>שיטות</w:t>
      </w:r>
      <w:r>
        <w:rPr>
          <w:rStyle w:val="fontblackreg12"/>
          <w:rFonts w:cs="David"/>
          <w:b/>
          <w:bCs/>
          <w:sz w:val="32"/>
          <w:szCs w:val="32"/>
          <w:rtl/>
        </w:rPr>
        <w:t xml:space="preserve"> </w:t>
      </w:r>
      <w:r>
        <w:rPr>
          <w:rStyle w:val="fontblackreg12"/>
          <w:rFonts w:cs="David" w:hint="cs"/>
          <w:b/>
          <w:bCs/>
          <w:sz w:val="32"/>
          <w:szCs w:val="32"/>
          <w:rtl/>
        </w:rPr>
        <w:t>הטיפול</w:t>
      </w:r>
      <w:r>
        <w:rPr>
          <w:rStyle w:val="fontblackreg12"/>
          <w:rFonts w:cs="David"/>
          <w:b/>
          <w:bCs/>
          <w:sz w:val="32"/>
          <w:szCs w:val="32"/>
          <w:rtl/>
        </w:rPr>
        <w:t xml:space="preserve"> </w:t>
      </w:r>
      <w:r>
        <w:rPr>
          <w:rStyle w:val="fontblackreg12"/>
          <w:rFonts w:cs="David" w:hint="cs"/>
          <w:b/>
          <w:bCs/>
          <w:sz w:val="32"/>
          <w:szCs w:val="32"/>
          <w:rtl/>
        </w:rPr>
        <w:t>בהפרעת</w:t>
      </w:r>
      <w:r>
        <w:rPr>
          <w:rStyle w:val="fontblackreg12"/>
          <w:rFonts w:cs="David"/>
          <w:b/>
          <w:bCs/>
          <w:sz w:val="32"/>
          <w:szCs w:val="32"/>
          <w:rtl/>
        </w:rPr>
        <w:t xml:space="preserve"> </w:t>
      </w:r>
      <w:r>
        <w:rPr>
          <w:rStyle w:val="fontblackreg12"/>
          <w:rFonts w:cs="David" w:hint="cs"/>
          <w:b/>
          <w:bCs/>
          <w:sz w:val="32"/>
          <w:szCs w:val="32"/>
          <w:rtl/>
        </w:rPr>
        <w:t>כאב</w:t>
      </w:r>
    </w:p>
    <w:p w:rsidR="00A97073" w:rsidRDefault="00A97073" w:rsidP="00A97073">
      <w:pPr>
        <w:contextualSpacing/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בניגוד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למודל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הביו</w:t>
      </w:r>
      <w:r>
        <w:rPr>
          <w:rFonts w:cs="David"/>
          <w:sz w:val="24"/>
          <w:szCs w:val="24"/>
          <w:rtl/>
        </w:rPr>
        <w:t>-</w:t>
      </w:r>
      <w:r>
        <w:rPr>
          <w:rFonts w:cs="David" w:hint="cs"/>
          <w:sz w:val="24"/>
          <w:szCs w:val="24"/>
          <w:rtl/>
        </w:rPr>
        <w:t>רפואי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המודל</w:t>
      </w:r>
      <w:r>
        <w:rPr>
          <w:rFonts w:cs="David"/>
          <w:sz w:val="24"/>
          <w:szCs w:val="24"/>
          <w:rtl/>
        </w:rPr>
        <w:t xml:space="preserve"> </w:t>
      </w:r>
      <w:proofErr w:type="spellStart"/>
      <w:r>
        <w:rPr>
          <w:rFonts w:cs="David" w:hint="cs"/>
          <w:sz w:val="24"/>
          <w:szCs w:val="24"/>
          <w:rtl/>
        </w:rPr>
        <w:t>הביופסיכוסוציאלי</w:t>
      </w:r>
      <w:proofErr w:type="spellEnd"/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מדבר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כך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שהופעתה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מחלה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קשורה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לאינטראקציה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בין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סיבות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שונות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כולם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קשורות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בביוכימיה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משתנים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פסיכו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סוציאליים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יכולים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להשפיע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הופעת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ורמת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החומרה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מחלה</w:t>
      </w:r>
      <w:r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תפקיד</w:t>
      </w:r>
      <w:r>
        <w:rPr>
          <w:rFonts w:cs="David"/>
          <w:sz w:val="24"/>
          <w:szCs w:val="24"/>
          <w:rtl/>
        </w:rPr>
        <w:t xml:space="preserve"> "</w:t>
      </w:r>
      <w:r>
        <w:rPr>
          <w:rFonts w:cs="David" w:hint="cs"/>
          <w:sz w:val="24"/>
          <w:szCs w:val="24"/>
          <w:rtl/>
        </w:rPr>
        <w:t>החולה</w:t>
      </w:r>
      <w:r>
        <w:rPr>
          <w:rFonts w:cs="David"/>
          <w:sz w:val="24"/>
          <w:szCs w:val="24"/>
          <w:rtl/>
        </w:rPr>
        <w:t xml:space="preserve">" </w:t>
      </w:r>
      <w:r>
        <w:rPr>
          <w:rFonts w:cs="David" w:hint="cs"/>
          <w:sz w:val="24"/>
          <w:szCs w:val="24"/>
          <w:rtl/>
        </w:rPr>
        <w:t>יכול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להיות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מאומץ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ידי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האדם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בהיעדרם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גורמי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רקע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ביוכימיים</w:t>
      </w:r>
    </w:p>
    <w:p w:rsidR="00A97073" w:rsidRPr="003F511A" w:rsidRDefault="00A97073" w:rsidP="00A97073">
      <w:pPr>
        <w:contextualSpacing/>
        <w:jc w:val="right"/>
        <w:rPr>
          <w:rStyle w:val="fontblackreg12"/>
          <w:rFonts w:ascii="Times New Roman" w:hAnsi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  <w:rtl/>
        </w:rPr>
        <w:t>.</w:t>
      </w:r>
      <w:r w:rsidRPr="003F511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511A">
        <w:rPr>
          <w:rFonts w:ascii="Times New Roman" w:hAnsi="Times New Roman" w:cs="Times New Roman"/>
          <w:sz w:val="24"/>
          <w:szCs w:val="24"/>
        </w:rPr>
        <w:t>Biderman</w:t>
      </w:r>
      <w:proofErr w:type="spellEnd"/>
      <w:r w:rsidRPr="003F51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11A">
        <w:rPr>
          <w:rFonts w:ascii="Times New Roman" w:hAnsi="Times New Roman" w:cs="Times New Roman"/>
          <w:sz w:val="24"/>
          <w:szCs w:val="24"/>
        </w:rPr>
        <w:t>Yeheskel</w:t>
      </w:r>
      <w:proofErr w:type="spellEnd"/>
      <w:r w:rsidRPr="003F511A">
        <w:rPr>
          <w:rFonts w:ascii="Times New Roman" w:hAnsi="Times New Roman" w:cs="Times New Roman"/>
          <w:sz w:val="24"/>
          <w:szCs w:val="24"/>
        </w:rPr>
        <w:t>, &amp; Herman, 2005)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  </w:t>
      </w:r>
      <w:r w:rsidRPr="00972F0A">
        <w:rPr>
          <w:rStyle w:val="fontblackreg12"/>
          <w:rFonts w:cs="David" w:hint="cs"/>
          <w:sz w:val="24"/>
          <w:szCs w:val="24"/>
          <w:rtl/>
        </w:rPr>
        <w:t>קודם</w:t>
      </w:r>
      <w:r w:rsidRPr="00972F0A">
        <w:rPr>
          <w:rStyle w:val="fontblackreg12"/>
          <w:rFonts w:cs="David"/>
          <w:sz w:val="24"/>
          <w:szCs w:val="24"/>
          <w:rtl/>
        </w:rPr>
        <w:t xml:space="preserve"> </w:t>
      </w:r>
      <w:r w:rsidRPr="00972F0A">
        <w:rPr>
          <w:rStyle w:val="fontblackreg12"/>
          <w:rFonts w:cs="David" w:hint="cs"/>
          <w:sz w:val="24"/>
          <w:szCs w:val="24"/>
          <w:rtl/>
        </w:rPr>
        <w:t>כל</w:t>
      </w:r>
      <w:r w:rsidRPr="00972F0A"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חייבים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לשלול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אפשרות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גורם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אורגני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לכאב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אחר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 w:rsidRPr="00972F0A">
        <w:rPr>
          <w:rStyle w:val="fontblackreg12"/>
          <w:rFonts w:cs="David" w:hint="cs"/>
          <w:sz w:val="24"/>
          <w:szCs w:val="24"/>
          <w:rtl/>
        </w:rPr>
        <w:t>יש</w:t>
      </w:r>
      <w:r w:rsidRPr="00972F0A">
        <w:rPr>
          <w:rStyle w:val="fontblackreg12"/>
          <w:rFonts w:cs="David"/>
          <w:sz w:val="24"/>
          <w:szCs w:val="24"/>
          <w:rtl/>
        </w:rPr>
        <w:t xml:space="preserve"> </w:t>
      </w:r>
      <w:r w:rsidRPr="00972F0A">
        <w:rPr>
          <w:rStyle w:val="fontblackreg12"/>
          <w:rFonts w:cs="David" w:hint="cs"/>
          <w:sz w:val="24"/>
          <w:szCs w:val="24"/>
          <w:rtl/>
        </w:rPr>
        <w:t>לשלב</w:t>
      </w:r>
      <w:r w:rsidRPr="00972F0A">
        <w:rPr>
          <w:rStyle w:val="fontblackreg12"/>
          <w:rFonts w:cs="David"/>
          <w:sz w:val="24"/>
          <w:szCs w:val="24"/>
          <w:rtl/>
        </w:rPr>
        <w:t xml:space="preserve"> </w:t>
      </w:r>
      <w:r w:rsidRPr="00972F0A">
        <w:rPr>
          <w:rStyle w:val="fontblackreg12"/>
          <w:rFonts w:cs="David" w:hint="cs"/>
          <w:sz w:val="24"/>
          <w:szCs w:val="24"/>
          <w:rtl/>
        </w:rPr>
        <w:t>בטיפול</w:t>
      </w:r>
      <w:r w:rsidRPr="00972F0A"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אלמנטים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נפשיים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אלמנטים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גופניים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תוך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מתן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הסבר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לילד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ולבני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משפחתו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מהות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הבעיה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גילוי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אמפטיה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והבנה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מנת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לחזק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מנגנוני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התמודדות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לשפר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דימוי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עצמי</w:t>
      </w:r>
      <w:r>
        <w:rPr>
          <w:rStyle w:val="fontblackreg12"/>
          <w:rFonts w:cs="David"/>
          <w:sz w:val="24"/>
          <w:szCs w:val="24"/>
          <w:rtl/>
        </w:rPr>
        <w:t>,</w:t>
      </w:r>
      <w:r>
        <w:rPr>
          <w:rStyle w:val="fontblackreg12"/>
          <w:rFonts w:cs="David" w:hint="cs"/>
          <w:sz w:val="24"/>
          <w:szCs w:val="24"/>
          <w:rtl/>
        </w:rPr>
        <w:t>להפחית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רמת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החרדה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ולהחזיר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רמת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התפקוד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התקינה</w:t>
      </w:r>
      <w:r>
        <w:rPr>
          <w:rStyle w:val="fontblackreg12"/>
          <w:rFonts w:cs="David"/>
          <w:sz w:val="24"/>
          <w:szCs w:val="24"/>
          <w:rtl/>
        </w:rPr>
        <w:t>.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 w:hint="cs"/>
          <w:sz w:val="24"/>
          <w:szCs w:val="24"/>
          <w:rtl/>
        </w:rPr>
        <w:t>שן</w:t>
      </w:r>
      <w:r>
        <w:rPr>
          <w:rStyle w:val="fontblackreg12"/>
          <w:rFonts w:cs="David"/>
          <w:sz w:val="24"/>
          <w:szCs w:val="24"/>
          <w:rtl/>
        </w:rPr>
        <w:t xml:space="preserve"> (2012) </w:t>
      </w:r>
      <w:r>
        <w:rPr>
          <w:rStyle w:val="fontblackreg12"/>
          <w:rFonts w:cs="David" w:hint="cs"/>
          <w:sz w:val="24"/>
          <w:szCs w:val="24"/>
          <w:rtl/>
        </w:rPr>
        <w:t>מתארת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מספר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שיטות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בהפרעת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כאב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 w:hint="cs"/>
          <w:b/>
          <w:bCs/>
          <w:sz w:val="24"/>
          <w:szCs w:val="24"/>
          <w:rtl/>
        </w:rPr>
        <w:t>טיפול</w:t>
      </w:r>
      <w:r>
        <w:rPr>
          <w:rStyle w:val="fontblackreg12"/>
          <w:rFonts w:cs="David"/>
          <w:b/>
          <w:bCs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b/>
          <w:bCs/>
          <w:sz w:val="24"/>
          <w:szCs w:val="24"/>
          <w:rtl/>
        </w:rPr>
        <w:t>התנהגותי</w:t>
      </w:r>
      <w:r>
        <w:rPr>
          <w:rStyle w:val="fontblackreg12"/>
          <w:rFonts w:cs="David"/>
          <w:b/>
          <w:bCs/>
          <w:sz w:val="24"/>
          <w:szCs w:val="24"/>
          <w:rtl/>
        </w:rPr>
        <w:t>-</w:t>
      </w:r>
      <w:r>
        <w:rPr>
          <w:rStyle w:val="fontblackreg12"/>
          <w:rFonts w:cs="David" w:hint="cs"/>
          <w:b/>
          <w:bCs/>
          <w:sz w:val="24"/>
          <w:szCs w:val="24"/>
          <w:rtl/>
        </w:rPr>
        <w:t>קוגניטיבי</w:t>
      </w:r>
      <w:r>
        <w:rPr>
          <w:rStyle w:val="fontblackreg12"/>
          <w:rFonts w:cs="David"/>
          <w:b/>
          <w:bCs/>
          <w:sz w:val="24"/>
          <w:szCs w:val="24"/>
          <w:rtl/>
        </w:rPr>
        <w:t xml:space="preserve">: </w:t>
      </w:r>
      <w:r>
        <w:rPr>
          <w:rStyle w:val="fontblackreg12"/>
          <w:rFonts w:cs="David" w:hint="cs"/>
          <w:sz w:val="24"/>
          <w:szCs w:val="24"/>
          <w:rtl/>
        </w:rPr>
        <w:t>שיטת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הכוללת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פסיכו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חינוך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מתן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חיזוקים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להתמודדות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טובה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הפחתת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רווח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משני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שינוי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מיקוד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ותיקון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מחשבות</w:t>
      </w:r>
      <w:r>
        <w:rPr>
          <w:rStyle w:val="fontblackreg12"/>
          <w:rFonts w:cs="David"/>
          <w:sz w:val="24"/>
          <w:szCs w:val="24"/>
          <w:rtl/>
        </w:rPr>
        <w:t>: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 w:hint="cs"/>
          <w:b/>
          <w:bCs/>
          <w:sz w:val="24"/>
          <w:szCs w:val="24"/>
          <w:rtl/>
        </w:rPr>
        <w:t>ביופידבק</w:t>
      </w:r>
      <w:r>
        <w:rPr>
          <w:rStyle w:val="fontblackreg12"/>
          <w:rFonts w:cs="David"/>
          <w:b/>
          <w:bCs/>
          <w:sz w:val="24"/>
          <w:szCs w:val="24"/>
          <w:rtl/>
        </w:rPr>
        <w:t xml:space="preserve">: </w:t>
      </w:r>
      <w:r>
        <w:rPr>
          <w:rStyle w:val="fontblackreg12"/>
          <w:rFonts w:cs="David" w:hint="cs"/>
          <w:sz w:val="24"/>
          <w:szCs w:val="24"/>
          <w:rtl/>
        </w:rPr>
        <w:t>שיטת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המלמדת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הילד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כיצד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לשלוט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בכאב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בסימפטום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סומטי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דרך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משוב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אובייקטיבי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המראה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תפקודו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הפיזיולוגי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במטרה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לגרום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לילד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לשנות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תגובתו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לכיוון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הרצוי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במשוב</w:t>
      </w:r>
      <w:r>
        <w:rPr>
          <w:rStyle w:val="fontblackreg12"/>
          <w:rFonts w:cs="David"/>
          <w:sz w:val="24"/>
          <w:szCs w:val="24"/>
          <w:rtl/>
        </w:rPr>
        <w:t>.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 w:hint="cs"/>
          <w:b/>
          <w:bCs/>
          <w:sz w:val="24"/>
          <w:szCs w:val="24"/>
          <w:rtl/>
        </w:rPr>
        <w:t>היפנוזה</w:t>
      </w:r>
      <w:r>
        <w:rPr>
          <w:rStyle w:val="fontblackreg12"/>
          <w:rFonts w:cs="David"/>
          <w:b/>
          <w:bCs/>
          <w:sz w:val="24"/>
          <w:szCs w:val="24"/>
          <w:rtl/>
        </w:rPr>
        <w:t xml:space="preserve">: </w:t>
      </w:r>
      <w:r>
        <w:rPr>
          <w:rStyle w:val="fontblackreg12"/>
          <w:rFonts w:cs="David" w:hint="cs"/>
          <w:sz w:val="24"/>
          <w:szCs w:val="24"/>
          <w:rtl/>
        </w:rPr>
        <w:t>שיטה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המבוססת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יכולת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להתמקד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במצב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אחר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המודע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שבו</w:t>
      </w:r>
      <w:r>
        <w:rPr>
          <w:rStyle w:val="fontblackreg12"/>
          <w:rFonts w:cs="David"/>
          <w:sz w:val="24"/>
          <w:szCs w:val="24"/>
          <w:rtl/>
        </w:rPr>
        <w:t xml:space="preserve">  </w:t>
      </w:r>
      <w:r>
        <w:rPr>
          <w:rStyle w:val="fontblackreg12"/>
          <w:rFonts w:cs="David" w:hint="cs"/>
          <w:sz w:val="24"/>
          <w:szCs w:val="24"/>
          <w:rtl/>
        </w:rPr>
        <w:t>התחושות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עשויות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להשתנות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הילד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הופך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מפסיבי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לאקטיבי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ויכול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לשלוט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בעוצמת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הכאב</w:t>
      </w:r>
      <w:r>
        <w:rPr>
          <w:rStyle w:val="fontblackreg12"/>
          <w:rFonts w:cs="David"/>
          <w:sz w:val="24"/>
          <w:szCs w:val="24"/>
          <w:rtl/>
        </w:rPr>
        <w:t>.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 w:rsidRPr="00390465">
        <w:rPr>
          <w:rStyle w:val="fontblackreg12"/>
          <w:rFonts w:cs="David" w:hint="cs"/>
          <w:b/>
          <w:bCs/>
          <w:sz w:val="24"/>
          <w:szCs w:val="24"/>
          <w:rtl/>
        </w:rPr>
        <w:t>הרפיה</w:t>
      </w:r>
      <w:r w:rsidRPr="00390465">
        <w:rPr>
          <w:rStyle w:val="fontblackreg12"/>
          <w:rFonts w:cs="David"/>
          <w:b/>
          <w:bCs/>
          <w:sz w:val="24"/>
          <w:szCs w:val="24"/>
          <w:rtl/>
        </w:rPr>
        <w:t xml:space="preserve"> ( </w:t>
      </w:r>
      <w:proofErr w:type="spellStart"/>
      <w:r w:rsidRPr="00390465">
        <w:rPr>
          <w:rStyle w:val="fontblackreg12"/>
          <w:rFonts w:cs="David" w:hint="cs"/>
          <w:b/>
          <w:bCs/>
          <w:sz w:val="24"/>
          <w:szCs w:val="24"/>
          <w:rtl/>
        </w:rPr>
        <w:t>רלקסציה</w:t>
      </w:r>
      <w:proofErr w:type="spellEnd"/>
      <w:r w:rsidRPr="00390465">
        <w:rPr>
          <w:rStyle w:val="fontblackreg12"/>
          <w:rFonts w:cs="David"/>
          <w:b/>
          <w:bCs/>
          <w:sz w:val="24"/>
          <w:szCs w:val="24"/>
          <w:rtl/>
        </w:rPr>
        <w:t>):</w:t>
      </w:r>
      <w:r>
        <w:rPr>
          <w:rStyle w:val="fontblackreg12"/>
          <w:rFonts w:cs="David"/>
          <w:b/>
          <w:bCs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כיווץ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שרירים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הדרגתי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לפי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הקבוצות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והרפיה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פסיבית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המבוססת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תחושות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כשמטרה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היא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להגיע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לתחושה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גוף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כבד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רפוי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וחם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/>
          <w:b/>
          <w:bCs/>
          <w:sz w:val="24"/>
          <w:szCs w:val="24"/>
          <w:rtl/>
        </w:rPr>
        <w:t xml:space="preserve"> </w:t>
      </w:r>
      <w:r w:rsidRPr="00390465">
        <w:rPr>
          <w:rStyle w:val="fontblackreg12"/>
          <w:rFonts w:cs="David" w:hint="cs"/>
          <w:sz w:val="24"/>
          <w:szCs w:val="24"/>
          <w:rtl/>
        </w:rPr>
        <w:t>בטיפול</w:t>
      </w:r>
      <w:r w:rsidRPr="00390465">
        <w:rPr>
          <w:rStyle w:val="fontblackreg12"/>
          <w:rFonts w:cs="David"/>
          <w:sz w:val="24"/>
          <w:szCs w:val="24"/>
          <w:rtl/>
        </w:rPr>
        <w:t xml:space="preserve"> </w:t>
      </w:r>
      <w:r w:rsidRPr="00390465">
        <w:rPr>
          <w:rStyle w:val="fontblackreg12"/>
          <w:rFonts w:cs="David" w:hint="cs"/>
          <w:sz w:val="24"/>
          <w:szCs w:val="24"/>
          <w:rtl/>
        </w:rPr>
        <w:t>זה</w:t>
      </w:r>
      <w:r w:rsidRPr="00390465">
        <w:rPr>
          <w:rStyle w:val="fontblackreg12"/>
          <w:rFonts w:cs="David"/>
          <w:sz w:val="24"/>
          <w:szCs w:val="24"/>
          <w:rtl/>
        </w:rPr>
        <w:t xml:space="preserve"> </w:t>
      </w:r>
      <w:r w:rsidRPr="00390465">
        <w:rPr>
          <w:rStyle w:val="fontblackreg12"/>
          <w:rFonts w:cs="David" w:hint="cs"/>
          <w:sz w:val="24"/>
          <w:szCs w:val="24"/>
          <w:rtl/>
        </w:rPr>
        <w:t>מתחולל</w:t>
      </w:r>
      <w:r w:rsidRPr="00390465">
        <w:rPr>
          <w:rStyle w:val="fontblackreg12"/>
          <w:rFonts w:cs="David"/>
          <w:sz w:val="24"/>
          <w:szCs w:val="24"/>
          <w:rtl/>
        </w:rPr>
        <w:t xml:space="preserve"> </w:t>
      </w:r>
      <w:r w:rsidRPr="00390465">
        <w:rPr>
          <w:rStyle w:val="fontblackreg12"/>
          <w:rFonts w:cs="David" w:hint="cs"/>
          <w:sz w:val="24"/>
          <w:szCs w:val="24"/>
          <w:rtl/>
        </w:rPr>
        <w:t>שינוי</w:t>
      </w:r>
      <w:r w:rsidRPr="00390465">
        <w:rPr>
          <w:rStyle w:val="fontblackreg12"/>
          <w:rFonts w:cs="David"/>
          <w:sz w:val="24"/>
          <w:szCs w:val="24"/>
          <w:rtl/>
        </w:rPr>
        <w:t xml:space="preserve"> </w:t>
      </w:r>
      <w:r w:rsidRPr="00390465">
        <w:rPr>
          <w:rStyle w:val="fontblackreg12"/>
          <w:rFonts w:cs="David" w:hint="cs"/>
          <w:sz w:val="24"/>
          <w:szCs w:val="24"/>
          <w:rtl/>
        </w:rPr>
        <w:t>במטבוליזם</w:t>
      </w:r>
      <w:r w:rsidRPr="00390465">
        <w:rPr>
          <w:rStyle w:val="fontblackreg12"/>
          <w:rFonts w:cs="David"/>
          <w:sz w:val="24"/>
          <w:szCs w:val="24"/>
          <w:rtl/>
        </w:rPr>
        <w:t xml:space="preserve"> </w:t>
      </w:r>
      <w:r w:rsidRPr="00390465">
        <w:rPr>
          <w:rStyle w:val="fontblackreg12"/>
          <w:rFonts w:cs="David" w:hint="cs"/>
          <w:sz w:val="24"/>
          <w:szCs w:val="24"/>
          <w:rtl/>
        </w:rPr>
        <w:t>של</w:t>
      </w:r>
      <w:r w:rsidRPr="00390465"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 w:rsidRPr="00390465">
        <w:rPr>
          <w:rStyle w:val="fontblackreg12"/>
          <w:rFonts w:cs="David" w:hint="cs"/>
          <w:sz w:val="24"/>
          <w:szCs w:val="24"/>
          <w:rtl/>
        </w:rPr>
        <w:t>הסרטונין</w:t>
      </w:r>
      <w:proofErr w:type="spellEnd"/>
      <w:r w:rsidRPr="00390465">
        <w:rPr>
          <w:rStyle w:val="fontblackreg12"/>
          <w:rFonts w:cs="David"/>
          <w:b/>
          <w:bCs/>
          <w:sz w:val="24"/>
          <w:szCs w:val="24"/>
          <w:rtl/>
        </w:rPr>
        <w:t xml:space="preserve"> </w:t>
      </w:r>
      <w:r>
        <w:rPr>
          <w:rStyle w:val="fontblackreg12"/>
          <w:rFonts w:cs="David"/>
          <w:b/>
          <w:bCs/>
          <w:sz w:val="24"/>
          <w:szCs w:val="24"/>
          <w:rtl/>
        </w:rPr>
        <w:t xml:space="preserve">, </w:t>
      </w:r>
      <w:r w:rsidRPr="00390465">
        <w:rPr>
          <w:rStyle w:val="fontblackreg12"/>
          <w:rFonts w:cs="David" w:hint="cs"/>
          <w:sz w:val="24"/>
          <w:szCs w:val="24"/>
          <w:rtl/>
        </w:rPr>
        <w:t>ומתח</w:t>
      </w:r>
      <w:r>
        <w:rPr>
          <w:rStyle w:val="fontblackreg12"/>
          <w:rFonts w:cs="David"/>
          <w:b/>
          <w:bCs/>
          <w:sz w:val="24"/>
          <w:szCs w:val="24"/>
          <w:rtl/>
        </w:rPr>
        <w:t xml:space="preserve"> </w:t>
      </w:r>
      <w:r w:rsidRPr="00390465">
        <w:rPr>
          <w:rStyle w:val="fontblackreg12"/>
          <w:rFonts w:cs="David" w:hint="cs"/>
          <w:sz w:val="24"/>
          <w:szCs w:val="24"/>
          <w:rtl/>
        </w:rPr>
        <w:t>שרירים</w:t>
      </w:r>
      <w:r w:rsidRPr="00390465">
        <w:rPr>
          <w:rStyle w:val="fontblackreg12"/>
          <w:rFonts w:cs="David"/>
          <w:sz w:val="24"/>
          <w:szCs w:val="24"/>
          <w:rtl/>
        </w:rPr>
        <w:t xml:space="preserve"> </w:t>
      </w:r>
      <w:r w:rsidRPr="00390465">
        <w:rPr>
          <w:rStyle w:val="fontblackreg12"/>
          <w:rFonts w:cs="David" w:hint="cs"/>
          <w:sz w:val="24"/>
          <w:szCs w:val="24"/>
          <w:rtl/>
        </w:rPr>
        <w:t>יורד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הרפיה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מורידה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חרדה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ועוזרת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בהפגת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כאב</w:t>
      </w:r>
      <w:r>
        <w:rPr>
          <w:rStyle w:val="fontblackreg12"/>
          <w:rFonts w:cs="David"/>
          <w:sz w:val="24"/>
          <w:szCs w:val="24"/>
          <w:rtl/>
        </w:rPr>
        <w:t>.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 w:rsidRPr="005E7892">
        <w:rPr>
          <w:rStyle w:val="fontblackreg12"/>
          <w:rFonts w:cs="David" w:hint="cs"/>
          <w:b/>
          <w:bCs/>
          <w:sz w:val="24"/>
          <w:szCs w:val="24"/>
          <w:rtl/>
        </w:rPr>
        <w:t>פסיכותרפיה</w:t>
      </w:r>
      <w:r w:rsidRPr="005E7892">
        <w:rPr>
          <w:rStyle w:val="fontblackreg12"/>
          <w:rFonts w:cs="David"/>
          <w:b/>
          <w:bCs/>
          <w:sz w:val="24"/>
          <w:szCs w:val="24"/>
          <w:rtl/>
        </w:rPr>
        <w:t>: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יעילה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כאשר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אין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התנגדות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רבה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מצד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המטופל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ומשפחתו</w:t>
      </w:r>
      <w:r>
        <w:rPr>
          <w:rStyle w:val="fontblackreg12"/>
          <w:rFonts w:cs="David"/>
          <w:sz w:val="24"/>
          <w:szCs w:val="24"/>
          <w:rtl/>
        </w:rPr>
        <w:t>.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 w:rsidRPr="005E7892">
        <w:rPr>
          <w:rStyle w:val="fontblackreg12"/>
          <w:rFonts w:cs="David" w:hint="cs"/>
          <w:b/>
          <w:bCs/>
          <w:sz w:val="24"/>
          <w:szCs w:val="24"/>
          <w:rtl/>
        </w:rPr>
        <w:t>טיפול</w:t>
      </w:r>
      <w:r w:rsidRPr="005E7892">
        <w:rPr>
          <w:rStyle w:val="fontblackreg12"/>
          <w:rFonts w:cs="David"/>
          <w:b/>
          <w:bCs/>
          <w:sz w:val="24"/>
          <w:szCs w:val="24"/>
          <w:rtl/>
        </w:rPr>
        <w:t xml:space="preserve"> </w:t>
      </w:r>
      <w:r w:rsidRPr="005E7892">
        <w:rPr>
          <w:rStyle w:val="fontblackreg12"/>
          <w:rFonts w:cs="David" w:hint="cs"/>
          <w:b/>
          <w:bCs/>
          <w:sz w:val="24"/>
          <w:szCs w:val="24"/>
          <w:rtl/>
        </w:rPr>
        <w:t>משפחתי</w:t>
      </w:r>
      <w:r w:rsidRPr="005E7892">
        <w:rPr>
          <w:rStyle w:val="fontblackreg12"/>
          <w:rFonts w:cs="David"/>
          <w:b/>
          <w:bCs/>
          <w:sz w:val="24"/>
          <w:szCs w:val="24"/>
          <w:rtl/>
        </w:rPr>
        <w:t>: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שיטת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יעילה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ביותר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בהפרעות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פסיכוסומאטיות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בילדים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מטרת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היא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לחולל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שינוי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במשפחה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כמכלול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בהנחה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שרק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עשוי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לחול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שינוי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בתפיסת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החולי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אצל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הילד</w:t>
      </w:r>
      <w:r>
        <w:rPr>
          <w:rStyle w:val="fontblackreg12"/>
          <w:rFonts w:cs="David"/>
          <w:sz w:val="24"/>
          <w:szCs w:val="24"/>
          <w:rtl/>
        </w:rPr>
        <w:t>.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>.</w:t>
      </w:r>
      <w:r>
        <w:rPr>
          <w:rStyle w:val="fontblackreg12"/>
          <w:rFonts w:cs="David"/>
          <w:sz w:val="24"/>
          <w:szCs w:val="24"/>
        </w:rPr>
        <w:t>SSRI</w:t>
      </w:r>
      <w:r w:rsidRPr="005E7892">
        <w:rPr>
          <w:rStyle w:val="fontblackreg12"/>
          <w:rFonts w:cs="David" w:hint="cs"/>
          <w:b/>
          <w:bCs/>
          <w:sz w:val="24"/>
          <w:szCs w:val="24"/>
          <w:rtl/>
        </w:rPr>
        <w:t>טיפול</w:t>
      </w:r>
      <w:r w:rsidRPr="005E7892">
        <w:rPr>
          <w:rStyle w:val="fontblackreg12"/>
          <w:rFonts w:cs="David"/>
          <w:b/>
          <w:bCs/>
          <w:sz w:val="24"/>
          <w:szCs w:val="24"/>
          <w:rtl/>
        </w:rPr>
        <w:t xml:space="preserve"> </w:t>
      </w:r>
      <w:r w:rsidRPr="005E7892">
        <w:rPr>
          <w:rStyle w:val="fontblackreg12"/>
          <w:rFonts w:cs="David" w:hint="cs"/>
          <w:b/>
          <w:bCs/>
          <w:sz w:val="24"/>
          <w:szCs w:val="24"/>
          <w:rtl/>
        </w:rPr>
        <w:t>תרופתי</w:t>
      </w:r>
      <w:r w:rsidRPr="005E7892">
        <w:rPr>
          <w:rStyle w:val="fontblackreg12"/>
          <w:rFonts w:cs="David"/>
          <w:b/>
          <w:bCs/>
          <w:sz w:val="24"/>
          <w:szCs w:val="24"/>
          <w:rtl/>
        </w:rPr>
        <w:t xml:space="preserve">: </w:t>
      </w:r>
      <w:r>
        <w:rPr>
          <w:rStyle w:val="fontblackreg12"/>
          <w:rFonts w:cs="David" w:hint="cs"/>
          <w:sz w:val="24"/>
          <w:szCs w:val="24"/>
          <w:rtl/>
        </w:rPr>
        <w:t>בהפרעות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>
        <w:rPr>
          <w:rStyle w:val="fontblackreg12"/>
          <w:rFonts w:cs="David" w:hint="cs"/>
          <w:sz w:val="24"/>
          <w:szCs w:val="24"/>
          <w:rtl/>
        </w:rPr>
        <w:t>סומטופורמיות</w:t>
      </w:r>
      <w:proofErr w:type="spellEnd"/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תחלואה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נלווית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דיכאון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חרדה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מצאו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יעילות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</w:t>
      </w:r>
      <w:r>
        <w:rPr>
          <w:rStyle w:val="fontblackreg12"/>
          <w:rFonts w:cs="David"/>
          <w:sz w:val="24"/>
          <w:szCs w:val="24"/>
          <w:rtl/>
        </w:rPr>
        <w:t xml:space="preserve">  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 w:hint="cs"/>
          <w:sz w:val="24"/>
          <w:szCs w:val="24"/>
          <w:rtl/>
        </w:rPr>
        <w:t>בהפרעת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משתמשים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באנלגטיקה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proofErr w:type="spellStart"/>
      <w:r>
        <w:rPr>
          <w:rStyle w:val="fontblackreg12"/>
          <w:rFonts w:cs="David" w:hint="cs"/>
          <w:sz w:val="24"/>
          <w:szCs w:val="24"/>
          <w:rtl/>
        </w:rPr>
        <w:t>בטריציקלים</w:t>
      </w:r>
      <w:proofErr w:type="spellEnd"/>
      <w:r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>
        <w:rPr>
          <w:rStyle w:val="fontblackreg12"/>
          <w:rFonts w:cs="David" w:hint="cs"/>
          <w:sz w:val="24"/>
          <w:szCs w:val="24"/>
          <w:rtl/>
        </w:rPr>
        <w:t>ובטגטול</w:t>
      </w:r>
      <w:proofErr w:type="spellEnd"/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כאשר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מקור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הכאב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הוא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>
        <w:rPr>
          <w:rStyle w:val="fontblackreg12"/>
          <w:rFonts w:cs="David" w:hint="cs"/>
          <w:sz w:val="24"/>
          <w:szCs w:val="24"/>
          <w:rtl/>
        </w:rPr>
        <w:t>נוירופטי</w:t>
      </w:r>
      <w:proofErr w:type="spellEnd"/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בשנים</w:t>
      </w:r>
      <w:r>
        <w:rPr>
          <w:rStyle w:val="fontblackreg12"/>
          <w:rFonts w:cs="David"/>
          <w:sz w:val="24"/>
          <w:szCs w:val="24"/>
          <w:rtl/>
        </w:rPr>
        <w:t xml:space="preserve"> .</w:t>
      </w:r>
      <w:proofErr w:type="spellStart"/>
      <w:r>
        <w:rPr>
          <w:rStyle w:val="fontblackreg12"/>
          <w:rFonts w:cs="David"/>
          <w:sz w:val="24"/>
          <w:szCs w:val="24"/>
        </w:rPr>
        <w:t>Lyrica</w:t>
      </w:r>
      <w:proofErr w:type="spellEnd"/>
      <w:r>
        <w:rPr>
          <w:rStyle w:val="fontblackreg12"/>
          <w:rFonts w:cs="David"/>
          <w:sz w:val="24"/>
          <w:szCs w:val="24"/>
        </w:rPr>
        <w:t>, Cymbalta</w:t>
      </w:r>
      <w:r>
        <w:rPr>
          <w:rStyle w:val="fontblackreg12"/>
          <w:rFonts w:cs="David" w:hint="cs"/>
          <w:sz w:val="24"/>
          <w:szCs w:val="24"/>
          <w:rtl/>
        </w:rPr>
        <w:t>האחרונות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נוסף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שימוש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</w:t>
      </w:r>
      <w:r>
        <w:rPr>
          <w:rStyle w:val="fontblackreg12"/>
          <w:rFonts w:cs="David"/>
          <w:sz w:val="24"/>
          <w:szCs w:val="24"/>
          <w:rtl/>
        </w:rPr>
        <w:t xml:space="preserve">  </w:t>
      </w:r>
    </w:p>
    <w:p w:rsidR="00A97073" w:rsidRDefault="00A97073" w:rsidP="00A97073">
      <w:pPr>
        <w:contextualSpacing/>
        <w:jc w:val="center"/>
        <w:rPr>
          <w:rStyle w:val="fontblackreg12"/>
          <w:rFonts w:cs="David"/>
          <w:b/>
          <w:bCs/>
          <w:sz w:val="32"/>
          <w:szCs w:val="32"/>
        </w:rPr>
      </w:pPr>
    </w:p>
    <w:p w:rsidR="00A97073" w:rsidRDefault="00A97073" w:rsidP="00A97073">
      <w:pPr>
        <w:contextualSpacing/>
        <w:jc w:val="center"/>
        <w:rPr>
          <w:rStyle w:val="fontblackreg12"/>
          <w:rFonts w:cs="David"/>
          <w:b/>
          <w:bCs/>
          <w:sz w:val="32"/>
          <w:szCs w:val="32"/>
        </w:rPr>
      </w:pPr>
      <w:r>
        <w:rPr>
          <w:rStyle w:val="fontblackreg12"/>
          <w:rFonts w:cs="David" w:hint="cs"/>
          <w:b/>
          <w:bCs/>
          <w:sz w:val="32"/>
          <w:szCs w:val="32"/>
          <w:rtl/>
        </w:rPr>
        <w:lastRenderedPageBreak/>
        <w:t>סיכום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  </w:t>
      </w:r>
      <w:r>
        <w:rPr>
          <w:rStyle w:val="fontblackreg12"/>
          <w:rFonts w:cs="David" w:hint="cs"/>
          <w:sz w:val="24"/>
          <w:szCs w:val="24"/>
          <w:rtl/>
        </w:rPr>
        <w:t>עד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היום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ידוע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הרבה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הפרעות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>
        <w:rPr>
          <w:rStyle w:val="fontblackreg12"/>
          <w:rFonts w:cs="David" w:hint="cs"/>
          <w:sz w:val="24"/>
          <w:szCs w:val="24"/>
          <w:rtl/>
        </w:rPr>
        <w:t>סומטופורמיות</w:t>
      </w:r>
      <w:proofErr w:type="spellEnd"/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במיוחד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בקרב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ילדים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ובני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נוער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תחום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זה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עדיין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מוזנח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נעשו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מספיק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מחקרים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בנושא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ואין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כלי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מדידה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מתאימים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קל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להסביר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סבל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נראה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לעין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קל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להסביר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קושי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תפקודי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מובן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לנו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מטופלים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הסובלים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מהפרעות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>
        <w:rPr>
          <w:rStyle w:val="fontblackreg12"/>
          <w:rFonts w:cs="David" w:hint="cs"/>
          <w:sz w:val="24"/>
          <w:szCs w:val="24"/>
          <w:rtl/>
        </w:rPr>
        <w:t>סומטופורמיות</w:t>
      </w:r>
      <w:proofErr w:type="spellEnd"/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מסתובבים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תחושת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ניכור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ובדידות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הכאב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אותו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חש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האדם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הוא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אמיתי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וממשי</w:t>
      </w:r>
      <w:r>
        <w:rPr>
          <w:rStyle w:val="fontblackreg12"/>
          <w:rFonts w:cs="David"/>
          <w:sz w:val="24"/>
          <w:szCs w:val="24"/>
          <w:rtl/>
        </w:rPr>
        <w:t>.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 </w:t>
      </w:r>
      <w:r w:rsidRPr="003F430B">
        <w:rPr>
          <w:rFonts w:cs="David" w:hint="cs"/>
          <w:sz w:val="24"/>
          <w:szCs w:val="24"/>
          <w:rtl/>
        </w:rPr>
        <w:t>ההבנה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הרפואית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המודרנית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לא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תמיד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מודעת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להשפעת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המצב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המנטלי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או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הרגשי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של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>חולה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ועל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מחלתו</w:t>
      </w:r>
      <w:r w:rsidRPr="003F430B"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קל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יותר</w:t>
      </w:r>
      <w:r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להאמין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שהסיבה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למחלה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זו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או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אחרת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מקורה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בסביבה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החיצונית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כמו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זיהום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אוויר</w:t>
      </w:r>
      <w:r w:rsidRPr="003F430B">
        <w:rPr>
          <w:rFonts w:cs="David"/>
          <w:sz w:val="24"/>
          <w:szCs w:val="24"/>
          <w:rtl/>
        </w:rPr>
        <w:t xml:space="preserve">, </w:t>
      </w:r>
      <w:r w:rsidRPr="003F430B">
        <w:rPr>
          <w:rFonts w:cs="David" w:hint="cs"/>
          <w:sz w:val="24"/>
          <w:szCs w:val="24"/>
          <w:rtl/>
        </w:rPr>
        <w:t>תורשה</w:t>
      </w:r>
      <w:r w:rsidRPr="003F430B">
        <w:rPr>
          <w:rFonts w:cs="David"/>
          <w:sz w:val="24"/>
          <w:szCs w:val="24"/>
          <w:rtl/>
        </w:rPr>
        <w:t xml:space="preserve">, </w:t>
      </w:r>
      <w:r w:rsidRPr="003F430B">
        <w:rPr>
          <w:rFonts w:cs="David" w:hint="cs"/>
          <w:sz w:val="24"/>
          <w:szCs w:val="24"/>
          <w:rtl/>
        </w:rPr>
        <w:t>חיידקים</w:t>
      </w:r>
      <w:r w:rsidRPr="003F430B">
        <w:rPr>
          <w:rFonts w:cs="David"/>
          <w:sz w:val="24"/>
          <w:szCs w:val="24"/>
          <w:rtl/>
        </w:rPr>
        <w:t xml:space="preserve">, </w:t>
      </w:r>
      <w:r w:rsidRPr="003F430B">
        <w:rPr>
          <w:rFonts w:cs="David" w:hint="cs"/>
          <w:sz w:val="24"/>
          <w:szCs w:val="24"/>
          <w:rtl/>
        </w:rPr>
        <w:t>חומרים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כימיים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שונים</w:t>
      </w:r>
      <w:r w:rsidRPr="003F430B">
        <w:rPr>
          <w:rFonts w:cs="David"/>
          <w:sz w:val="24"/>
          <w:szCs w:val="24"/>
          <w:rtl/>
        </w:rPr>
        <w:t xml:space="preserve">, </w:t>
      </w:r>
      <w:r w:rsidRPr="003F430B">
        <w:rPr>
          <w:rFonts w:cs="David" w:hint="cs"/>
          <w:sz w:val="24"/>
          <w:szCs w:val="24"/>
          <w:rtl/>
        </w:rPr>
        <w:t>כולל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תרופות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וסיבות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אקסוגניות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אחרות</w:t>
      </w:r>
      <w:r w:rsidRPr="003F430B">
        <w:rPr>
          <w:rFonts w:cs="David"/>
          <w:sz w:val="24"/>
          <w:szCs w:val="24"/>
          <w:rtl/>
        </w:rPr>
        <w:t xml:space="preserve">. </w:t>
      </w:r>
      <w:r w:rsidRPr="003F430B">
        <w:rPr>
          <w:rFonts w:cs="David" w:hint="cs"/>
          <w:sz w:val="24"/>
          <w:szCs w:val="24"/>
          <w:rtl/>
        </w:rPr>
        <w:t>מחלה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הפוקדת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אותנו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משאירה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אותנו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נבוכים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וחסרי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שליטה</w:t>
      </w:r>
      <w:r w:rsidRPr="003F430B">
        <w:rPr>
          <w:rFonts w:cs="David"/>
          <w:sz w:val="24"/>
          <w:szCs w:val="24"/>
          <w:rtl/>
        </w:rPr>
        <w:t xml:space="preserve">. </w:t>
      </w:r>
      <w:r w:rsidRPr="003F430B">
        <w:rPr>
          <w:rFonts w:cs="David" w:hint="cs"/>
          <w:sz w:val="24"/>
          <w:szCs w:val="24"/>
          <w:rtl/>
        </w:rPr>
        <w:t>אולם</w:t>
      </w:r>
      <w:r w:rsidRPr="003F430B">
        <w:rPr>
          <w:rFonts w:cs="David"/>
          <w:sz w:val="24"/>
          <w:szCs w:val="24"/>
          <w:rtl/>
        </w:rPr>
        <w:t xml:space="preserve">, </w:t>
      </w:r>
      <w:r w:rsidRPr="003F430B">
        <w:rPr>
          <w:rFonts w:cs="David" w:hint="cs"/>
          <w:sz w:val="24"/>
          <w:szCs w:val="24"/>
          <w:rtl/>
        </w:rPr>
        <w:t>ככל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שנעמיק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בשרשרת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הסיבות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של</w:t>
      </w:r>
      <w:r w:rsidRPr="003F430B">
        <w:rPr>
          <w:rFonts w:cs="David"/>
          <w:sz w:val="24"/>
          <w:szCs w:val="24"/>
          <w:rtl/>
        </w:rPr>
        <w:t xml:space="preserve"> </w:t>
      </w:r>
      <w:r w:rsidRPr="003F430B">
        <w:rPr>
          <w:rFonts w:cs="David" w:hint="cs"/>
          <w:sz w:val="24"/>
          <w:szCs w:val="24"/>
          <w:rtl/>
        </w:rPr>
        <w:t>מחלה</w:t>
      </w:r>
      <w:r>
        <w:rPr>
          <w:rFonts w:cs="David"/>
          <w:sz w:val="24"/>
          <w:szCs w:val="24"/>
          <w:rtl/>
        </w:rPr>
        <w:t xml:space="preserve"> ,</w:t>
      </w:r>
      <w:r>
        <w:rPr>
          <w:rFonts w:cs="David" w:hint="cs"/>
          <w:sz w:val="24"/>
          <w:szCs w:val="24"/>
          <w:rtl/>
        </w:rPr>
        <w:t>נוכל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להגיע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מעבר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הסיבות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הגופניות</w:t>
      </w:r>
      <w:r>
        <w:rPr>
          <w:rFonts w:cs="David"/>
          <w:sz w:val="24"/>
          <w:szCs w:val="24"/>
          <w:rtl/>
        </w:rPr>
        <w:t>.</w:t>
      </w:r>
    </w:p>
    <w:p w:rsidR="00A97073" w:rsidRDefault="00A97073" w:rsidP="005A32D6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  </w:t>
      </w:r>
      <w:r>
        <w:rPr>
          <w:rStyle w:val="fontblackreg12"/>
          <w:rFonts w:cs="David" w:hint="cs"/>
          <w:sz w:val="24"/>
          <w:szCs w:val="24"/>
          <w:rtl/>
        </w:rPr>
        <w:t>בשנים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האחרונות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גוברת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מודעות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להפרעות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>
        <w:rPr>
          <w:rStyle w:val="fontblackreg12"/>
          <w:rFonts w:cs="David" w:hint="cs"/>
          <w:sz w:val="24"/>
          <w:szCs w:val="24"/>
          <w:rtl/>
        </w:rPr>
        <w:t>סומטופורמיות</w:t>
      </w:r>
      <w:proofErr w:type="spellEnd"/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במרכז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לבריאות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הנפש</w:t>
      </w:r>
      <w:r>
        <w:rPr>
          <w:rStyle w:val="fontblackreg12"/>
          <w:rFonts w:cs="David"/>
          <w:sz w:val="24"/>
          <w:szCs w:val="24"/>
          <w:rtl/>
        </w:rPr>
        <w:t xml:space="preserve"> "</w:t>
      </w:r>
      <w:r>
        <w:rPr>
          <w:rStyle w:val="fontblackreg12"/>
          <w:rFonts w:cs="David" w:hint="cs"/>
          <w:sz w:val="24"/>
          <w:szCs w:val="24"/>
          <w:rtl/>
        </w:rPr>
        <w:t>גהה</w:t>
      </w:r>
      <w:r>
        <w:rPr>
          <w:rStyle w:val="fontblackreg12"/>
          <w:rFonts w:cs="David"/>
          <w:sz w:val="24"/>
          <w:szCs w:val="24"/>
          <w:rtl/>
        </w:rPr>
        <w:t xml:space="preserve">" </w:t>
      </w:r>
      <w:r>
        <w:rPr>
          <w:rStyle w:val="fontblackreg12"/>
          <w:rFonts w:cs="David" w:hint="cs"/>
          <w:sz w:val="24"/>
          <w:szCs w:val="24"/>
          <w:rtl/>
        </w:rPr>
        <w:t>ישנה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מרפאת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חרדה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>
        <w:rPr>
          <w:rStyle w:val="fontblackreg12"/>
          <w:rFonts w:cs="David" w:hint="cs"/>
          <w:sz w:val="24"/>
          <w:szCs w:val="24"/>
          <w:rtl/>
        </w:rPr>
        <w:t>ופסיכוסומאטיקה</w:t>
      </w:r>
      <w:proofErr w:type="spellEnd"/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לילדים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ונוער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בכאב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הופך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להיות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גם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בנפש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והאמירה</w:t>
      </w:r>
      <w:r>
        <w:rPr>
          <w:rStyle w:val="fontblackreg12"/>
          <w:rFonts w:cs="David"/>
          <w:sz w:val="24"/>
          <w:szCs w:val="24"/>
          <w:rtl/>
        </w:rPr>
        <w:t xml:space="preserve"> "</w:t>
      </w:r>
      <w:r>
        <w:rPr>
          <w:rStyle w:val="fontblackreg12"/>
          <w:rFonts w:cs="David" w:hint="cs"/>
          <w:sz w:val="24"/>
          <w:szCs w:val="24"/>
          <w:rtl/>
        </w:rPr>
        <w:t>גוף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נפש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הם</w:t>
      </w:r>
      <w:r>
        <w:rPr>
          <w:rStyle w:val="fontblackreg12"/>
          <w:rFonts w:cs="David"/>
          <w:sz w:val="24"/>
          <w:szCs w:val="24"/>
          <w:rtl/>
        </w:rPr>
        <w:t xml:space="preserve">" </w:t>
      </w:r>
      <w:r>
        <w:rPr>
          <w:rStyle w:val="fontblackreg12"/>
          <w:rFonts w:cs="David" w:hint="cs"/>
          <w:sz w:val="24"/>
          <w:szCs w:val="24"/>
          <w:rtl/>
        </w:rPr>
        <w:t>מקבלת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משמעות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מעשית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הטיפול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ניתן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ידי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צוות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מקצועי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הכולל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רופאי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ילדים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פסיכולוגים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פסיכיאטרים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עובדים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סוציאליים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ואנשי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מקצוע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אחרים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העובדים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לפי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מודל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>
        <w:rPr>
          <w:rStyle w:val="fontblackreg12"/>
          <w:rFonts w:cs="David" w:hint="cs"/>
          <w:sz w:val="24"/>
          <w:szCs w:val="24"/>
          <w:rtl/>
        </w:rPr>
        <w:t>הביופסיכוסוציאלי</w:t>
      </w:r>
      <w:proofErr w:type="spellEnd"/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לצער</w:t>
      </w:r>
      <w:r w:rsidR="005A32D6">
        <w:rPr>
          <w:rStyle w:val="fontblackreg12"/>
          <w:rFonts w:cs="David" w:hint="cs"/>
          <w:sz w:val="24"/>
          <w:szCs w:val="24"/>
          <w:rtl/>
        </w:rPr>
        <w:t>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אין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עדיין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הרבה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מרפאות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כאלה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בארץ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ואף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בעולם</w:t>
      </w:r>
      <w:r>
        <w:rPr>
          <w:rStyle w:val="fontblackreg12"/>
          <w:rFonts w:cs="David"/>
          <w:sz w:val="24"/>
          <w:szCs w:val="24"/>
          <w:rtl/>
        </w:rPr>
        <w:t xml:space="preserve">  </w:t>
      </w:r>
      <w:r>
        <w:rPr>
          <w:rStyle w:val="fontblackreg12"/>
          <w:rFonts w:cs="David" w:hint="cs"/>
          <w:sz w:val="24"/>
          <w:szCs w:val="24"/>
          <w:rtl/>
        </w:rPr>
        <w:t>ובהרבה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מקרים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כאשר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בוחנים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המושג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</w:t>
      </w:r>
      <w:r>
        <w:rPr>
          <w:rStyle w:val="fontblackreg12"/>
          <w:rFonts w:cs="David"/>
          <w:sz w:val="24"/>
          <w:szCs w:val="24"/>
          <w:rtl/>
        </w:rPr>
        <w:t>"</w:t>
      </w:r>
      <w:r>
        <w:rPr>
          <w:rStyle w:val="fontblackreg12"/>
          <w:rFonts w:cs="David" w:hint="cs"/>
          <w:sz w:val="24"/>
          <w:szCs w:val="24"/>
          <w:rtl/>
        </w:rPr>
        <w:t>חולי</w:t>
      </w:r>
      <w:r>
        <w:rPr>
          <w:rStyle w:val="fontblackreg12"/>
          <w:rFonts w:cs="David"/>
          <w:sz w:val="24"/>
          <w:szCs w:val="24"/>
          <w:rtl/>
        </w:rPr>
        <w:t xml:space="preserve">" </w:t>
      </w:r>
      <w:r>
        <w:rPr>
          <w:rStyle w:val="fontblackreg12"/>
          <w:rFonts w:cs="David" w:hint="cs"/>
          <w:sz w:val="24"/>
          <w:szCs w:val="24"/>
          <w:rtl/>
        </w:rPr>
        <w:t>מתייחסים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לפתולוגיה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קשורה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לאדם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אצלו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היא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מופיעה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כאילו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קיימת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הפרדה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בין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המחלה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לבין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האדם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סובל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ממנה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והפתרון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לאבחנה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הינו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הרפואי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בלבד</w:t>
      </w:r>
      <w:r>
        <w:rPr>
          <w:rStyle w:val="fontblackreg12"/>
          <w:rFonts w:cs="David"/>
          <w:sz w:val="24"/>
          <w:szCs w:val="24"/>
          <w:rtl/>
        </w:rPr>
        <w:t>.</w:t>
      </w:r>
    </w:p>
    <w:p w:rsidR="00A97073" w:rsidRDefault="00A97073" w:rsidP="00BE300D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     </w:t>
      </w:r>
      <w:r w:rsidR="005A32D6">
        <w:rPr>
          <w:rStyle w:val="fontblackreg12"/>
          <w:rFonts w:cs="David" w:hint="cs"/>
          <w:sz w:val="24"/>
          <w:szCs w:val="24"/>
          <w:rtl/>
        </w:rPr>
        <w:t xml:space="preserve">מטרתה של </w:t>
      </w:r>
      <w:r>
        <w:rPr>
          <w:rStyle w:val="fontblackreg12"/>
          <w:rFonts w:cs="David" w:hint="cs"/>
          <w:sz w:val="24"/>
          <w:szCs w:val="24"/>
          <w:rtl/>
        </w:rPr>
        <w:t>העבודה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זאת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 w:rsidR="005A32D6">
        <w:rPr>
          <w:rStyle w:val="fontblackreg12"/>
          <w:rFonts w:cs="David" w:hint="cs"/>
          <w:sz w:val="24"/>
          <w:szCs w:val="24"/>
          <w:rtl/>
        </w:rPr>
        <w:t xml:space="preserve">הייתה </w:t>
      </w:r>
      <w:r>
        <w:rPr>
          <w:rStyle w:val="fontblackreg12"/>
          <w:rFonts w:cs="David" w:hint="cs"/>
          <w:sz w:val="24"/>
          <w:szCs w:val="24"/>
          <w:rtl/>
        </w:rPr>
        <w:t>להכיר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לעומק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המודל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>
        <w:rPr>
          <w:rStyle w:val="fontblackreg12"/>
          <w:rFonts w:cs="David" w:hint="cs"/>
          <w:sz w:val="24"/>
          <w:szCs w:val="24"/>
          <w:rtl/>
        </w:rPr>
        <w:t>הביופסיכוסוציאל</w:t>
      </w:r>
      <w:proofErr w:type="spellEnd"/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ולהבין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יותר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הכאב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</w:t>
      </w:r>
      <w:r>
        <w:rPr>
          <w:rStyle w:val="fontblackreg12"/>
          <w:rFonts w:cs="David"/>
          <w:sz w:val="24"/>
          <w:szCs w:val="24"/>
          <w:rtl/>
        </w:rPr>
        <w:t>"</w:t>
      </w:r>
      <w:r>
        <w:rPr>
          <w:rStyle w:val="fontblackreg12"/>
          <w:rFonts w:cs="David" w:hint="cs"/>
          <w:sz w:val="24"/>
          <w:szCs w:val="24"/>
          <w:rtl/>
        </w:rPr>
        <w:t>בלתי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מובן</w:t>
      </w:r>
      <w:r>
        <w:rPr>
          <w:rStyle w:val="fontblackreg12"/>
          <w:rFonts w:cs="David"/>
          <w:sz w:val="24"/>
          <w:szCs w:val="24"/>
          <w:rtl/>
        </w:rPr>
        <w:t xml:space="preserve">" </w:t>
      </w:r>
      <w:r>
        <w:rPr>
          <w:rStyle w:val="fontblackreg12"/>
          <w:rFonts w:cs="David" w:hint="cs"/>
          <w:sz w:val="24"/>
          <w:szCs w:val="24"/>
          <w:rtl/>
        </w:rPr>
        <w:t>מבחינה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פיזיולוגית</w:t>
      </w:r>
      <w:r>
        <w:rPr>
          <w:rStyle w:val="fontblackreg12"/>
          <w:rFonts w:cs="David"/>
          <w:sz w:val="24"/>
          <w:szCs w:val="24"/>
          <w:rtl/>
        </w:rPr>
        <w:t xml:space="preserve">.  </w:t>
      </w:r>
      <w:r>
        <w:rPr>
          <w:rStyle w:val="fontblackreg12"/>
          <w:rFonts w:cs="David" w:hint="cs"/>
          <w:sz w:val="24"/>
          <w:szCs w:val="24"/>
          <w:rtl/>
        </w:rPr>
        <w:t>עלינו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כמטפלים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חשוב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מאוד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לדחות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המטופלים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עם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הפרעות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proofErr w:type="spellStart"/>
      <w:r>
        <w:rPr>
          <w:rStyle w:val="fontblackreg12"/>
          <w:rFonts w:cs="David" w:hint="cs"/>
          <w:sz w:val="24"/>
          <w:szCs w:val="24"/>
          <w:rtl/>
        </w:rPr>
        <w:t>סומטופורמיות</w:t>
      </w:r>
      <w:proofErr w:type="spellEnd"/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לשולי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שדה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הרפואה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וכן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להתייחס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אליהם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ברצינות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ולהעניק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טיפול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מקצועי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ומכובד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תוך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כדי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התייחסות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לאדם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כאדם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ולא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כתוספת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לסימפטומים</w:t>
      </w:r>
      <w:r>
        <w:rPr>
          <w:rStyle w:val="fontblackreg12"/>
          <w:rFonts w:cs="David"/>
          <w:sz w:val="24"/>
          <w:szCs w:val="24"/>
          <w:rtl/>
        </w:rPr>
        <w:t>.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A97073">
      <w:pPr>
        <w:contextualSpacing/>
        <w:jc w:val="center"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E80D60">
      <w:pPr>
        <w:contextualSpacing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A97073">
      <w:pPr>
        <w:contextualSpacing/>
        <w:jc w:val="center"/>
        <w:rPr>
          <w:rStyle w:val="fontblackreg12"/>
          <w:rFonts w:cs="David"/>
          <w:b/>
          <w:bCs/>
          <w:sz w:val="32"/>
          <w:szCs w:val="32"/>
          <w:rtl/>
        </w:rPr>
      </w:pPr>
      <w:r>
        <w:rPr>
          <w:rStyle w:val="fontblackreg12"/>
          <w:rFonts w:cs="David" w:hint="cs"/>
          <w:b/>
          <w:bCs/>
          <w:sz w:val="32"/>
          <w:szCs w:val="32"/>
          <w:rtl/>
        </w:rPr>
        <w:lastRenderedPageBreak/>
        <w:t>ביבליוגרפיה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 w:hint="cs"/>
          <w:sz w:val="24"/>
          <w:szCs w:val="24"/>
          <w:rtl/>
        </w:rPr>
        <w:t>שגיא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ד</w:t>
      </w:r>
      <w:r>
        <w:rPr>
          <w:rStyle w:val="fontblackreg12"/>
          <w:rFonts w:cs="David"/>
          <w:sz w:val="24"/>
          <w:szCs w:val="24"/>
          <w:rtl/>
        </w:rPr>
        <w:t xml:space="preserve">. (2008). </w:t>
      </w:r>
      <w:r w:rsidRPr="00A47B95">
        <w:rPr>
          <w:rStyle w:val="fontblackreg12"/>
          <w:rFonts w:cs="David" w:hint="cs"/>
          <w:i/>
          <w:iCs/>
          <w:sz w:val="24"/>
          <w:szCs w:val="24"/>
          <w:rtl/>
        </w:rPr>
        <w:t>הקשר</w:t>
      </w:r>
      <w:r w:rsidRPr="00A47B95">
        <w:rPr>
          <w:rStyle w:val="fontblackreg12"/>
          <w:rFonts w:cs="David"/>
          <w:i/>
          <w:iCs/>
          <w:sz w:val="24"/>
          <w:szCs w:val="24"/>
          <w:rtl/>
        </w:rPr>
        <w:t xml:space="preserve"> </w:t>
      </w:r>
      <w:r w:rsidRPr="00A47B95">
        <w:rPr>
          <w:rStyle w:val="fontblackreg12"/>
          <w:rFonts w:cs="David" w:hint="cs"/>
          <w:i/>
          <w:iCs/>
          <w:sz w:val="24"/>
          <w:szCs w:val="24"/>
          <w:rtl/>
        </w:rPr>
        <w:t>בין</w:t>
      </w:r>
      <w:r w:rsidRPr="00A47B95">
        <w:rPr>
          <w:rStyle w:val="fontblackreg12"/>
          <w:rFonts w:cs="David"/>
          <w:i/>
          <w:iCs/>
          <w:sz w:val="24"/>
          <w:szCs w:val="24"/>
          <w:rtl/>
        </w:rPr>
        <w:t xml:space="preserve"> </w:t>
      </w:r>
      <w:r w:rsidRPr="00A47B95">
        <w:rPr>
          <w:rStyle w:val="fontblackreg12"/>
          <w:rFonts w:cs="David" w:hint="cs"/>
          <w:i/>
          <w:iCs/>
          <w:sz w:val="24"/>
          <w:szCs w:val="24"/>
          <w:rtl/>
        </w:rPr>
        <w:t>שיעורי</w:t>
      </w:r>
      <w:r w:rsidRPr="00A47B95">
        <w:rPr>
          <w:rStyle w:val="fontblackreg12"/>
          <w:rFonts w:cs="David"/>
          <w:i/>
          <w:iCs/>
          <w:sz w:val="24"/>
          <w:szCs w:val="24"/>
          <w:rtl/>
        </w:rPr>
        <w:t xml:space="preserve"> </w:t>
      </w:r>
      <w:r w:rsidRPr="00A47B95">
        <w:rPr>
          <w:rStyle w:val="fontblackreg12"/>
          <w:rFonts w:cs="David" w:hint="cs"/>
          <w:i/>
          <w:iCs/>
          <w:sz w:val="24"/>
          <w:szCs w:val="24"/>
          <w:rtl/>
        </w:rPr>
        <w:t>אשפוז</w:t>
      </w:r>
      <w:r w:rsidRPr="00A47B95">
        <w:rPr>
          <w:rStyle w:val="fontblackreg12"/>
          <w:rFonts w:cs="David"/>
          <w:i/>
          <w:iCs/>
          <w:sz w:val="24"/>
          <w:szCs w:val="24"/>
          <w:rtl/>
        </w:rPr>
        <w:t xml:space="preserve"> </w:t>
      </w:r>
      <w:r w:rsidRPr="00A47B95">
        <w:rPr>
          <w:rStyle w:val="fontblackreg12"/>
          <w:rFonts w:cs="David" w:hint="cs"/>
          <w:i/>
          <w:iCs/>
          <w:sz w:val="24"/>
          <w:szCs w:val="24"/>
          <w:rtl/>
        </w:rPr>
        <w:t>ומשתנים</w:t>
      </w:r>
      <w:r w:rsidRPr="00A47B95">
        <w:rPr>
          <w:rStyle w:val="fontblackreg12"/>
          <w:rFonts w:cs="David"/>
          <w:i/>
          <w:iCs/>
          <w:sz w:val="24"/>
          <w:szCs w:val="24"/>
          <w:rtl/>
        </w:rPr>
        <w:t xml:space="preserve"> </w:t>
      </w:r>
      <w:r w:rsidRPr="00A47B95">
        <w:rPr>
          <w:rStyle w:val="fontblackreg12"/>
          <w:rFonts w:cs="David" w:hint="cs"/>
          <w:i/>
          <w:iCs/>
          <w:sz w:val="24"/>
          <w:szCs w:val="24"/>
          <w:rtl/>
        </w:rPr>
        <w:t>פסיכו</w:t>
      </w:r>
      <w:r w:rsidRPr="00A47B95">
        <w:rPr>
          <w:rStyle w:val="fontblackreg12"/>
          <w:rFonts w:cs="David"/>
          <w:i/>
          <w:iCs/>
          <w:sz w:val="24"/>
          <w:szCs w:val="24"/>
          <w:rtl/>
        </w:rPr>
        <w:t xml:space="preserve"> </w:t>
      </w:r>
      <w:r w:rsidRPr="00A47B95">
        <w:rPr>
          <w:rStyle w:val="fontblackreg12"/>
          <w:rFonts w:cs="David" w:hint="cs"/>
          <w:i/>
          <w:iCs/>
          <w:sz w:val="24"/>
          <w:szCs w:val="24"/>
          <w:rtl/>
        </w:rPr>
        <w:t>סוציאליים</w:t>
      </w:r>
      <w:r w:rsidRPr="00A47B95">
        <w:rPr>
          <w:rStyle w:val="fontblackreg12"/>
          <w:rFonts w:cs="David"/>
          <w:i/>
          <w:iCs/>
          <w:sz w:val="24"/>
          <w:szCs w:val="24"/>
          <w:rtl/>
        </w:rPr>
        <w:t xml:space="preserve"> </w:t>
      </w:r>
      <w:r w:rsidRPr="00A47B95">
        <w:rPr>
          <w:rStyle w:val="fontblackreg12"/>
          <w:rFonts w:cs="David" w:hint="cs"/>
          <w:i/>
          <w:iCs/>
          <w:sz w:val="24"/>
          <w:szCs w:val="24"/>
          <w:rtl/>
        </w:rPr>
        <w:t>בקרב</w:t>
      </w:r>
      <w:r w:rsidRPr="00A47B95">
        <w:rPr>
          <w:rStyle w:val="fontblackreg12"/>
          <w:rFonts w:cs="David"/>
          <w:i/>
          <w:iCs/>
          <w:sz w:val="24"/>
          <w:szCs w:val="24"/>
          <w:rtl/>
        </w:rPr>
        <w:t xml:space="preserve"> </w:t>
      </w:r>
      <w:r w:rsidRPr="00A47B95">
        <w:rPr>
          <w:rStyle w:val="fontblackreg12"/>
          <w:rFonts w:cs="David" w:hint="cs"/>
          <w:i/>
          <w:iCs/>
          <w:sz w:val="24"/>
          <w:szCs w:val="24"/>
          <w:rtl/>
        </w:rPr>
        <w:t>זקנים</w:t>
      </w:r>
      <w:r w:rsidRPr="00A47B95">
        <w:rPr>
          <w:rStyle w:val="fontblackreg12"/>
          <w:rFonts w:cs="David"/>
          <w:i/>
          <w:iCs/>
          <w:sz w:val="24"/>
          <w:szCs w:val="24"/>
          <w:rtl/>
        </w:rPr>
        <w:t xml:space="preserve"> </w:t>
      </w:r>
      <w:r w:rsidRPr="00A47B95">
        <w:rPr>
          <w:rStyle w:val="fontblackreg12"/>
          <w:rFonts w:cs="David" w:hint="cs"/>
          <w:i/>
          <w:iCs/>
          <w:sz w:val="24"/>
          <w:szCs w:val="24"/>
          <w:rtl/>
        </w:rPr>
        <w:t>חולי</w:t>
      </w:r>
      <w:r w:rsidRPr="00A47B95">
        <w:rPr>
          <w:rStyle w:val="fontblackreg12"/>
          <w:rFonts w:cs="David"/>
          <w:i/>
          <w:iCs/>
          <w:sz w:val="24"/>
          <w:szCs w:val="24"/>
          <w:rtl/>
        </w:rPr>
        <w:t xml:space="preserve"> </w:t>
      </w:r>
      <w:r w:rsidRPr="00A47B95">
        <w:rPr>
          <w:rStyle w:val="fontblackreg12"/>
          <w:rFonts w:cs="David" w:hint="cs"/>
          <w:i/>
          <w:iCs/>
          <w:sz w:val="24"/>
          <w:szCs w:val="24"/>
          <w:rtl/>
        </w:rPr>
        <w:t>אי</w:t>
      </w:r>
      <w:r w:rsidRPr="00A47B95">
        <w:rPr>
          <w:rStyle w:val="fontblackreg12"/>
          <w:rFonts w:cs="David"/>
          <w:i/>
          <w:iCs/>
          <w:sz w:val="24"/>
          <w:szCs w:val="24"/>
          <w:rtl/>
        </w:rPr>
        <w:t xml:space="preserve"> </w:t>
      </w:r>
      <w:r w:rsidRPr="00A47B95">
        <w:rPr>
          <w:rStyle w:val="fontblackreg12"/>
          <w:rFonts w:cs="David" w:hint="cs"/>
          <w:i/>
          <w:iCs/>
          <w:sz w:val="24"/>
          <w:szCs w:val="24"/>
          <w:rtl/>
        </w:rPr>
        <w:t>ספיקת</w:t>
      </w:r>
      <w:r w:rsidRPr="00A47B95">
        <w:rPr>
          <w:rStyle w:val="fontblackreg12"/>
          <w:rFonts w:cs="David"/>
          <w:i/>
          <w:iCs/>
          <w:sz w:val="24"/>
          <w:szCs w:val="24"/>
          <w:rtl/>
        </w:rPr>
        <w:t xml:space="preserve"> </w:t>
      </w:r>
      <w:r w:rsidRPr="00A47B95">
        <w:rPr>
          <w:rStyle w:val="fontblackreg12"/>
          <w:rFonts w:cs="David" w:hint="cs"/>
          <w:i/>
          <w:iCs/>
          <w:sz w:val="24"/>
          <w:szCs w:val="24"/>
          <w:rtl/>
        </w:rPr>
        <w:t>לב</w:t>
      </w:r>
      <w:r>
        <w:rPr>
          <w:rStyle w:val="fontblackreg12"/>
          <w:rFonts w:cs="David"/>
          <w:sz w:val="24"/>
          <w:szCs w:val="24"/>
          <w:rtl/>
        </w:rPr>
        <w:t xml:space="preserve">. </w:t>
      </w:r>
      <w:r>
        <w:rPr>
          <w:rStyle w:val="fontblackreg12"/>
          <w:rFonts w:cs="David" w:hint="cs"/>
          <w:sz w:val="24"/>
          <w:szCs w:val="24"/>
          <w:rtl/>
        </w:rPr>
        <w:t>מחקר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לקראת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התואר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דוקטור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אוניברסיטת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בן</w:t>
      </w:r>
      <w:r>
        <w:rPr>
          <w:rStyle w:val="fontblackreg12"/>
          <w:rFonts w:cs="David"/>
          <w:sz w:val="24"/>
          <w:szCs w:val="24"/>
          <w:rtl/>
        </w:rPr>
        <w:t>-</w:t>
      </w:r>
      <w:r>
        <w:rPr>
          <w:rStyle w:val="fontblackreg12"/>
          <w:rFonts w:cs="David" w:hint="cs"/>
          <w:sz w:val="24"/>
          <w:szCs w:val="24"/>
          <w:rtl/>
        </w:rPr>
        <w:t>גוריון</w:t>
      </w:r>
      <w:r>
        <w:rPr>
          <w:rStyle w:val="fontblackreg12"/>
          <w:rFonts w:cs="David"/>
          <w:sz w:val="24"/>
          <w:szCs w:val="24"/>
          <w:rtl/>
        </w:rPr>
        <w:t>.</w:t>
      </w:r>
    </w:p>
    <w:p w:rsidR="00A97073" w:rsidRPr="004E3FA7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  <w:rtl/>
        </w:rPr>
      </w:pPr>
      <w:r>
        <w:rPr>
          <w:rStyle w:val="fontblackreg12"/>
          <w:rFonts w:cs="David"/>
          <w:sz w:val="24"/>
          <w:szCs w:val="24"/>
          <w:rtl/>
        </w:rPr>
        <w:t xml:space="preserve">, </w:t>
      </w:r>
      <w:r w:rsidRPr="00C670DE">
        <w:rPr>
          <w:rStyle w:val="fontblackreg12"/>
          <w:rFonts w:cs="David"/>
          <w:i/>
          <w:iCs/>
          <w:sz w:val="24"/>
          <w:szCs w:val="24"/>
          <w:rtl/>
        </w:rPr>
        <w:t>10,</w:t>
      </w:r>
      <w:r>
        <w:rPr>
          <w:rStyle w:val="fontblackreg12"/>
          <w:rFonts w:cs="David"/>
          <w:sz w:val="24"/>
          <w:szCs w:val="24"/>
          <w:rtl/>
        </w:rPr>
        <w:t xml:space="preserve"> 18-24. </w:t>
      </w:r>
      <w:proofErr w:type="gramStart"/>
      <w:r w:rsidRPr="00EE686C">
        <w:rPr>
          <w:rStyle w:val="fontblackreg12"/>
          <w:rFonts w:cs="David"/>
          <w:i/>
          <w:iCs/>
          <w:sz w:val="24"/>
          <w:szCs w:val="24"/>
        </w:rPr>
        <w:t>The Medicine</w:t>
      </w:r>
      <w:r>
        <w:rPr>
          <w:rStyle w:val="fontblackreg12"/>
          <w:rFonts w:cs="David" w:hint="cs"/>
          <w:sz w:val="24"/>
          <w:szCs w:val="24"/>
          <w:rtl/>
        </w:rPr>
        <w:t>שן</w:t>
      </w:r>
      <w:r>
        <w:rPr>
          <w:rStyle w:val="fontblackreg12"/>
          <w:rFonts w:cs="David"/>
          <w:sz w:val="24"/>
          <w:szCs w:val="24"/>
          <w:rtl/>
        </w:rPr>
        <w:t xml:space="preserve">, </w:t>
      </w:r>
      <w:r>
        <w:rPr>
          <w:rStyle w:val="fontblackreg12"/>
          <w:rFonts w:cs="David" w:hint="cs"/>
          <w:sz w:val="24"/>
          <w:szCs w:val="24"/>
          <w:rtl/>
        </w:rPr>
        <w:t>ג</w:t>
      </w:r>
      <w:r>
        <w:rPr>
          <w:rStyle w:val="fontblackreg12"/>
          <w:rFonts w:cs="David"/>
          <w:sz w:val="24"/>
          <w:szCs w:val="24"/>
          <w:rtl/>
        </w:rPr>
        <w:t>. (2009).</w:t>
      </w:r>
      <w:proofErr w:type="gramEnd"/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תיאטרון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 w:hint="cs"/>
          <w:sz w:val="24"/>
          <w:szCs w:val="24"/>
          <w:rtl/>
        </w:rPr>
        <w:t>הגוף</w:t>
      </w:r>
      <w:r>
        <w:rPr>
          <w:rStyle w:val="fontblackreg12"/>
          <w:rFonts w:cs="David"/>
          <w:sz w:val="24"/>
          <w:szCs w:val="24"/>
          <w:rtl/>
        </w:rPr>
        <w:t xml:space="preserve">.  </w:t>
      </w:r>
    </w:p>
    <w:p w:rsidR="00A97073" w:rsidRDefault="00A97073" w:rsidP="00A97073">
      <w:pPr>
        <w:contextualSpacing/>
        <w:jc w:val="right"/>
        <w:rPr>
          <w:rStyle w:val="fontblackreg12"/>
          <w:rFonts w:cs="David"/>
          <w:sz w:val="24"/>
          <w:szCs w:val="24"/>
        </w:rPr>
      </w:pPr>
    </w:p>
    <w:p w:rsidR="00A97073" w:rsidRPr="00612B3A" w:rsidRDefault="00A97073" w:rsidP="00A9707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Alonso, Y. (2004).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biopsychosocial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in medical research: The evolution of the health concept over the last two decades. </w:t>
      </w:r>
      <w:proofErr w:type="gramStart"/>
      <w:r w:rsidRPr="00BA79D6">
        <w:rPr>
          <w:rFonts w:ascii="Times New Roman" w:hAnsi="Times New Roman" w:cs="Times New Roman"/>
          <w:i/>
          <w:iCs/>
          <w:sz w:val="24"/>
          <w:szCs w:val="24"/>
        </w:rPr>
        <w:t>Patient Education and Counseling.</w:t>
      </w:r>
      <w:proofErr w:type="gramEnd"/>
      <w:r w:rsidRPr="00BA79D6">
        <w:rPr>
          <w:rFonts w:ascii="Times New Roman" w:hAnsi="Times New Roman" w:cs="Times New Roman"/>
          <w:i/>
          <w:iCs/>
          <w:sz w:val="24"/>
          <w:szCs w:val="24"/>
        </w:rPr>
        <w:t xml:space="preserve"> 53(2),</w:t>
      </w:r>
      <w:r>
        <w:rPr>
          <w:rFonts w:ascii="Times New Roman" w:hAnsi="Times New Roman" w:cs="Times New Roman"/>
          <w:sz w:val="24"/>
          <w:szCs w:val="24"/>
        </w:rPr>
        <w:t xml:space="preserve"> 239-244.</w:t>
      </w:r>
    </w:p>
    <w:p w:rsidR="00A97073" w:rsidRDefault="00A97073" w:rsidP="00A97073">
      <w:pPr>
        <w:contextualSpacing/>
        <w:rPr>
          <w:rStyle w:val="fontblackreg12"/>
          <w:rFonts w:ascii="Times New Roman" w:hAnsi="Times New Roman"/>
          <w:sz w:val="24"/>
          <w:szCs w:val="24"/>
        </w:rPr>
      </w:pPr>
    </w:p>
    <w:p w:rsidR="00A97073" w:rsidRDefault="00A97073" w:rsidP="00A97073">
      <w:pPr>
        <w:contextualSpacing/>
        <w:rPr>
          <w:rStyle w:val="fontblackreg12"/>
          <w:rFonts w:ascii="Times New Roman" w:hAnsi="Times New Roman"/>
          <w:sz w:val="24"/>
          <w:szCs w:val="24"/>
        </w:rPr>
      </w:pPr>
      <w:proofErr w:type="spellStart"/>
      <w:r>
        <w:rPr>
          <w:rStyle w:val="fontblackreg12"/>
          <w:rFonts w:ascii="Times New Roman" w:hAnsi="Times New Roman"/>
          <w:sz w:val="24"/>
          <w:szCs w:val="24"/>
        </w:rPr>
        <w:t>Biderman</w:t>
      </w:r>
      <w:proofErr w:type="gramStart"/>
      <w:r>
        <w:rPr>
          <w:rStyle w:val="fontblackreg12"/>
          <w:rFonts w:ascii="Times New Roman" w:hAnsi="Times New Roman"/>
          <w:sz w:val="24"/>
          <w:szCs w:val="24"/>
        </w:rPr>
        <w:t>,A</w:t>
      </w:r>
      <w:proofErr w:type="spellEnd"/>
      <w:proofErr w:type="gramEnd"/>
      <w:r>
        <w:rPr>
          <w:rStyle w:val="fontblackreg12"/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Style w:val="fontblackreg12"/>
          <w:rFonts w:ascii="Times New Roman" w:hAnsi="Times New Roman"/>
          <w:sz w:val="24"/>
          <w:szCs w:val="24"/>
        </w:rPr>
        <w:t>Yeheskel</w:t>
      </w:r>
      <w:proofErr w:type="spellEnd"/>
      <w:r>
        <w:rPr>
          <w:rStyle w:val="fontblackreg12"/>
          <w:rFonts w:ascii="Times New Roman" w:hAnsi="Times New Roman"/>
          <w:sz w:val="24"/>
          <w:szCs w:val="24"/>
        </w:rPr>
        <w:t xml:space="preserve">, A., &amp; Herman, J. (2005). The </w:t>
      </w:r>
      <w:proofErr w:type="spellStart"/>
      <w:r>
        <w:rPr>
          <w:rStyle w:val="fontblackreg12"/>
          <w:rFonts w:ascii="Times New Roman" w:hAnsi="Times New Roman"/>
          <w:sz w:val="24"/>
          <w:szCs w:val="24"/>
        </w:rPr>
        <w:t>biopsychosocial</w:t>
      </w:r>
      <w:proofErr w:type="spellEnd"/>
      <w:r>
        <w:rPr>
          <w:rStyle w:val="fontblackreg12"/>
          <w:rFonts w:ascii="Times New Roman" w:hAnsi="Times New Roman"/>
          <w:sz w:val="24"/>
          <w:szCs w:val="24"/>
        </w:rPr>
        <w:t xml:space="preserve"> model-have we made any progress since 1977? </w:t>
      </w:r>
      <w:proofErr w:type="spellStart"/>
      <w:r w:rsidRPr="00BA79D6">
        <w:rPr>
          <w:rStyle w:val="fontblackreg12"/>
          <w:rFonts w:ascii="Times New Roman" w:hAnsi="Times New Roman"/>
          <w:i/>
          <w:iCs/>
          <w:sz w:val="24"/>
          <w:szCs w:val="24"/>
        </w:rPr>
        <w:t>Famillies</w:t>
      </w:r>
      <w:proofErr w:type="spellEnd"/>
      <w:r w:rsidRPr="00BA79D6">
        <w:rPr>
          <w:rStyle w:val="fontblackreg12"/>
          <w:rFonts w:ascii="Times New Roman" w:hAnsi="Times New Roman"/>
          <w:i/>
          <w:iCs/>
          <w:sz w:val="24"/>
          <w:szCs w:val="24"/>
        </w:rPr>
        <w:t xml:space="preserve"> systems and health, 23(4),</w:t>
      </w:r>
      <w:r>
        <w:rPr>
          <w:rStyle w:val="fontblackreg12"/>
          <w:rFonts w:ascii="Times New Roman" w:hAnsi="Times New Roman"/>
          <w:sz w:val="24"/>
          <w:szCs w:val="24"/>
        </w:rPr>
        <w:t xml:space="preserve"> 379.</w:t>
      </w:r>
    </w:p>
    <w:p w:rsidR="00A97073" w:rsidRDefault="00A97073" w:rsidP="00A97073">
      <w:pPr>
        <w:contextualSpacing/>
        <w:rPr>
          <w:rStyle w:val="fontblackreg12"/>
          <w:rFonts w:ascii="Times New Roman" w:hAnsi="Times New Roman"/>
          <w:sz w:val="24"/>
          <w:szCs w:val="24"/>
        </w:rPr>
      </w:pPr>
    </w:p>
    <w:p w:rsidR="00A97073" w:rsidRPr="00612B3A" w:rsidRDefault="00A97073" w:rsidP="00A97073">
      <w:pPr>
        <w:contextualSpacing/>
        <w:rPr>
          <w:rStyle w:val="fontblackreg12"/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Style w:val="fontblackreg12"/>
          <w:rFonts w:ascii="Times New Roman" w:hAnsi="Times New Roman"/>
          <w:sz w:val="24"/>
          <w:szCs w:val="24"/>
        </w:rPr>
        <w:t>Borell-Carrio</w:t>
      </w:r>
      <w:proofErr w:type="spellEnd"/>
      <w:r>
        <w:rPr>
          <w:rStyle w:val="fontblackreg12"/>
          <w:rFonts w:ascii="Times New Roman" w:hAnsi="Times New Roman"/>
          <w:sz w:val="24"/>
          <w:szCs w:val="24"/>
        </w:rPr>
        <w:t xml:space="preserve">, F., </w:t>
      </w:r>
      <w:proofErr w:type="spellStart"/>
      <w:r>
        <w:rPr>
          <w:rStyle w:val="fontblackreg12"/>
          <w:rFonts w:ascii="Times New Roman" w:hAnsi="Times New Roman"/>
          <w:sz w:val="24"/>
          <w:szCs w:val="24"/>
        </w:rPr>
        <w:t>Suchman</w:t>
      </w:r>
      <w:proofErr w:type="spellEnd"/>
      <w:r>
        <w:rPr>
          <w:rStyle w:val="fontblackreg12"/>
          <w:rFonts w:ascii="Times New Roman" w:hAnsi="Times New Roman"/>
          <w:sz w:val="24"/>
          <w:szCs w:val="24"/>
        </w:rPr>
        <w:t>, A. L., &amp; Epstein, R. M. (2004).</w:t>
      </w:r>
      <w:proofErr w:type="gramEnd"/>
      <w:r>
        <w:rPr>
          <w:rStyle w:val="fontblackreg12"/>
          <w:rFonts w:ascii="Times New Roman" w:hAnsi="Times New Roman"/>
          <w:sz w:val="24"/>
          <w:szCs w:val="24"/>
        </w:rPr>
        <w:t xml:space="preserve"> The </w:t>
      </w:r>
      <w:proofErr w:type="spellStart"/>
      <w:r>
        <w:rPr>
          <w:rStyle w:val="fontblackreg12"/>
          <w:rFonts w:ascii="Times New Roman" w:hAnsi="Times New Roman"/>
          <w:sz w:val="24"/>
          <w:szCs w:val="24"/>
        </w:rPr>
        <w:t>biopsychosocial</w:t>
      </w:r>
      <w:proofErr w:type="spellEnd"/>
      <w:r>
        <w:rPr>
          <w:rStyle w:val="fontblackreg12"/>
          <w:rFonts w:ascii="Times New Roman" w:hAnsi="Times New Roman"/>
          <w:sz w:val="24"/>
          <w:szCs w:val="24"/>
        </w:rPr>
        <w:t xml:space="preserve"> model 25 years later: Principles, practice, and scientific inquiry. </w:t>
      </w:r>
      <w:proofErr w:type="gramStart"/>
      <w:r w:rsidRPr="00BA79D6">
        <w:rPr>
          <w:rStyle w:val="fontblackreg12"/>
          <w:rFonts w:ascii="Times New Roman" w:hAnsi="Times New Roman"/>
          <w:i/>
          <w:iCs/>
          <w:sz w:val="24"/>
          <w:szCs w:val="24"/>
        </w:rPr>
        <w:t>The Annals of Family Medicine.</w:t>
      </w:r>
      <w:proofErr w:type="gramEnd"/>
      <w:r w:rsidRPr="00BA79D6">
        <w:rPr>
          <w:rStyle w:val="fontblackreg12"/>
          <w:rFonts w:ascii="Times New Roman" w:hAnsi="Times New Roman"/>
          <w:i/>
          <w:iCs/>
          <w:sz w:val="24"/>
          <w:szCs w:val="24"/>
        </w:rPr>
        <w:t xml:space="preserve"> 2(6),</w:t>
      </w:r>
      <w:r>
        <w:rPr>
          <w:rStyle w:val="fontblackreg12"/>
          <w:rFonts w:ascii="Times New Roman" w:hAnsi="Times New Roman"/>
          <w:sz w:val="24"/>
          <w:szCs w:val="24"/>
        </w:rPr>
        <w:t xml:space="preserve"> 576-582.</w:t>
      </w:r>
    </w:p>
    <w:p w:rsidR="00A97073" w:rsidRDefault="00A97073" w:rsidP="00A97073">
      <w:pPr>
        <w:contextualSpacing/>
        <w:rPr>
          <w:rFonts w:cs="David"/>
          <w:sz w:val="24"/>
          <w:szCs w:val="24"/>
        </w:rPr>
      </w:pPr>
    </w:p>
    <w:p w:rsidR="00A97073" w:rsidRPr="00612B3A" w:rsidRDefault="00A97073" w:rsidP="00A97073">
      <w:pPr>
        <w:contextualSpacing/>
        <w:rPr>
          <w:rStyle w:val="fontblackreg12"/>
          <w:rFonts w:cs="David"/>
          <w:sz w:val="24"/>
          <w:szCs w:val="24"/>
        </w:rPr>
      </w:pPr>
      <w:r w:rsidRPr="008E3BE7">
        <w:rPr>
          <w:rFonts w:cs="David"/>
          <w:sz w:val="24"/>
          <w:szCs w:val="24"/>
        </w:rPr>
        <w:t xml:space="preserve">DSM 4: </w:t>
      </w:r>
      <w:r w:rsidRPr="00CC2FDB">
        <w:rPr>
          <w:rFonts w:cs="David"/>
          <w:i/>
          <w:iCs/>
          <w:sz w:val="24"/>
          <w:szCs w:val="24"/>
        </w:rPr>
        <w:t>Diagnostic and Statistical Manual of Mental Disorders</w:t>
      </w:r>
      <w:r w:rsidRPr="008E3BE7">
        <w:rPr>
          <w:rFonts w:cs="David"/>
          <w:sz w:val="24"/>
          <w:szCs w:val="24"/>
        </w:rPr>
        <w:t xml:space="preserve"> </w:t>
      </w:r>
      <w:r w:rsidRPr="008E3BE7">
        <w:rPr>
          <w:rStyle w:val="fontblackreg12"/>
          <w:rFonts w:cs="David"/>
          <w:sz w:val="24"/>
          <w:szCs w:val="24"/>
        </w:rPr>
        <w:t>(1994)</w:t>
      </w:r>
      <w:proofErr w:type="gramStart"/>
      <w:r w:rsidRPr="008E3BE7">
        <w:rPr>
          <w:rStyle w:val="fontblackreg12"/>
          <w:rFonts w:cs="David"/>
          <w:sz w:val="24"/>
          <w:szCs w:val="24"/>
        </w:rPr>
        <w:t>,  American</w:t>
      </w:r>
      <w:proofErr w:type="gramEnd"/>
      <w:r w:rsidRPr="008E3BE7">
        <w:rPr>
          <w:rStyle w:val="fontblackreg12"/>
          <w:rFonts w:cs="David"/>
          <w:sz w:val="24"/>
          <w:szCs w:val="24"/>
        </w:rPr>
        <w:t xml:space="preserve"> Psychiatric Association</w:t>
      </w:r>
      <w:r>
        <w:rPr>
          <w:rStyle w:val="fontblackreg12"/>
          <w:rFonts w:cs="David"/>
          <w:sz w:val="24"/>
          <w:szCs w:val="24"/>
          <w:rtl/>
        </w:rPr>
        <w:t>.</w:t>
      </w:r>
    </w:p>
    <w:p w:rsidR="00A97073" w:rsidRDefault="00A97073" w:rsidP="00A97073">
      <w:pPr>
        <w:contextualSpacing/>
        <w:rPr>
          <w:rStyle w:val="fontblackreg12"/>
          <w:rFonts w:ascii="Times New Roman" w:hAnsi="Times New Roman"/>
          <w:sz w:val="24"/>
          <w:szCs w:val="24"/>
        </w:rPr>
      </w:pPr>
    </w:p>
    <w:p w:rsidR="00A97073" w:rsidRPr="00BA79D6" w:rsidRDefault="00A97073" w:rsidP="00A97073">
      <w:pPr>
        <w:contextualSpacing/>
        <w:rPr>
          <w:rStyle w:val="fontblackreg12"/>
          <w:rFonts w:ascii="Times New Roman" w:hAnsi="Times New Roman"/>
          <w:sz w:val="24"/>
          <w:szCs w:val="24"/>
        </w:rPr>
      </w:pPr>
      <w:r>
        <w:rPr>
          <w:rStyle w:val="fontblackreg12"/>
          <w:rFonts w:ascii="Times New Roman" w:hAnsi="Times New Roman"/>
          <w:sz w:val="24"/>
          <w:szCs w:val="24"/>
        </w:rPr>
        <w:t xml:space="preserve">Engel, G. (1977). The need for a new medical model: A challenge for biomedicine. </w:t>
      </w:r>
      <w:r w:rsidRPr="00BA79D6">
        <w:rPr>
          <w:rStyle w:val="fontblackreg12"/>
          <w:rFonts w:ascii="Times New Roman" w:hAnsi="Times New Roman"/>
          <w:i/>
          <w:iCs/>
          <w:sz w:val="24"/>
          <w:szCs w:val="24"/>
        </w:rPr>
        <w:t>Science, 196</w:t>
      </w:r>
      <w:r>
        <w:rPr>
          <w:rStyle w:val="fontblackreg12"/>
          <w:rFonts w:ascii="Times New Roman" w:hAnsi="Times New Roman"/>
          <w:sz w:val="24"/>
          <w:szCs w:val="24"/>
        </w:rPr>
        <w:t>, 129-136.</w:t>
      </w:r>
    </w:p>
    <w:p w:rsidR="00A97073" w:rsidRDefault="00A97073" w:rsidP="00A97073">
      <w:pPr>
        <w:contextualSpacing/>
        <w:rPr>
          <w:rStyle w:val="fontblackreg12"/>
          <w:rFonts w:cs="David"/>
          <w:sz w:val="24"/>
          <w:szCs w:val="24"/>
        </w:rPr>
      </w:pPr>
    </w:p>
    <w:p w:rsidR="00A97073" w:rsidRDefault="00A97073" w:rsidP="00A97073">
      <w:pPr>
        <w:contextualSpacing/>
        <w:rPr>
          <w:rStyle w:val="fontblackreg12"/>
          <w:rFonts w:cs="David"/>
          <w:sz w:val="24"/>
          <w:szCs w:val="24"/>
        </w:rPr>
      </w:pPr>
      <w:r>
        <w:rPr>
          <w:rStyle w:val="fontblackreg12"/>
          <w:rFonts w:cs="David"/>
          <w:sz w:val="24"/>
          <w:szCs w:val="24"/>
        </w:rPr>
        <w:lastRenderedPageBreak/>
        <w:t>Egger, H.</w:t>
      </w:r>
      <w:proofErr w:type="gramStart"/>
      <w:r>
        <w:rPr>
          <w:rStyle w:val="fontblackreg12"/>
          <w:rFonts w:cs="David"/>
          <w:sz w:val="24"/>
          <w:szCs w:val="24"/>
        </w:rPr>
        <w:t>,</w:t>
      </w:r>
      <w:r>
        <w:rPr>
          <w:rStyle w:val="fontblackreg12"/>
          <w:rFonts w:cs="David"/>
          <w:sz w:val="24"/>
          <w:szCs w:val="24"/>
          <w:rtl/>
        </w:rPr>
        <w:t xml:space="preserve"> </w:t>
      </w:r>
      <w:r>
        <w:rPr>
          <w:rStyle w:val="fontblackreg12"/>
          <w:rFonts w:cs="David"/>
          <w:sz w:val="24"/>
          <w:szCs w:val="24"/>
        </w:rPr>
        <w:t xml:space="preserve"> &amp;</w:t>
      </w:r>
      <w:proofErr w:type="gramEnd"/>
      <w:r>
        <w:rPr>
          <w:rStyle w:val="fontblackreg12"/>
          <w:rFonts w:cs="David"/>
          <w:sz w:val="24"/>
          <w:szCs w:val="24"/>
        </w:rPr>
        <w:t xml:space="preserve"> Costello, E., (1999). Somatic complaints and psychopathology in child and adolescents: stomach aches, </w:t>
      </w:r>
      <w:proofErr w:type="spellStart"/>
      <w:r>
        <w:rPr>
          <w:rStyle w:val="fontblackreg12"/>
          <w:rFonts w:cs="David"/>
          <w:sz w:val="24"/>
          <w:szCs w:val="24"/>
        </w:rPr>
        <w:t>musculo</w:t>
      </w:r>
      <w:proofErr w:type="spellEnd"/>
      <w:r>
        <w:rPr>
          <w:rStyle w:val="fontblackreg12"/>
          <w:rFonts w:cs="David"/>
          <w:sz w:val="24"/>
          <w:szCs w:val="24"/>
        </w:rPr>
        <w:t xml:space="preserve"> skeletal pains and headaches. </w:t>
      </w:r>
      <w:r w:rsidRPr="00EE686C">
        <w:rPr>
          <w:rStyle w:val="fontblackreg12"/>
          <w:rFonts w:cs="David"/>
          <w:i/>
          <w:iCs/>
          <w:sz w:val="24"/>
          <w:szCs w:val="24"/>
        </w:rPr>
        <w:t xml:space="preserve">The Journal of the </w:t>
      </w:r>
      <w:proofErr w:type="spellStart"/>
      <w:proofErr w:type="gramStart"/>
      <w:r w:rsidRPr="00EE686C">
        <w:rPr>
          <w:rStyle w:val="fontblackreg12"/>
          <w:rFonts w:cs="David"/>
          <w:i/>
          <w:iCs/>
          <w:sz w:val="24"/>
          <w:szCs w:val="24"/>
        </w:rPr>
        <w:t>american</w:t>
      </w:r>
      <w:proofErr w:type="spellEnd"/>
      <w:proofErr w:type="gramEnd"/>
      <w:r w:rsidRPr="00EE686C">
        <w:rPr>
          <w:rStyle w:val="fontblackreg12"/>
          <w:rFonts w:cs="David"/>
          <w:i/>
          <w:iCs/>
          <w:sz w:val="24"/>
          <w:szCs w:val="24"/>
        </w:rPr>
        <w:t xml:space="preserve"> academy of child and adolescent psychiatry</w:t>
      </w:r>
      <w:r>
        <w:rPr>
          <w:rStyle w:val="fontblackreg12"/>
          <w:rFonts w:cs="David"/>
          <w:i/>
          <w:iCs/>
          <w:sz w:val="24"/>
          <w:szCs w:val="24"/>
          <w:rtl/>
        </w:rPr>
        <w:t>,</w:t>
      </w:r>
      <w:r>
        <w:rPr>
          <w:rStyle w:val="fontblackreg12"/>
          <w:rFonts w:cs="David"/>
          <w:sz w:val="24"/>
          <w:szCs w:val="24"/>
        </w:rPr>
        <w:t xml:space="preserve"> </w:t>
      </w:r>
      <w:r w:rsidRPr="00C670DE">
        <w:rPr>
          <w:rStyle w:val="fontblackreg12"/>
          <w:rFonts w:cs="David"/>
          <w:i/>
          <w:iCs/>
          <w:sz w:val="24"/>
          <w:szCs w:val="24"/>
        </w:rPr>
        <w:t>38(7)</w:t>
      </w:r>
      <w:r w:rsidRPr="00C670DE">
        <w:rPr>
          <w:rStyle w:val="fontblackreg12"/>
          <w:rFonts w:cs="David"/>
          <w:i/>
          <w:iCs/>
          <w:sz w:val="24"/>
          <w:szCs w:val="24"/>
          <w:rtl/>
        </w:rPr>
        <w:t>,</w:t>
      </w:r>
      <w:r>
        <w:rPr>
          <w:rStyle w:val="fontblackreg12"/>
          <w:rFonts w:cs="David"/>
          <w:sz w:val="24"/>
          <w:szCs w:val="24"/>
        </w:rPr>
        <w:t xml:space="preserve"> 852-860.</w:t>
      </w:r>
    </w:p>
    <w:p w:rsidR="00A97073" w:rsidRDefault="00A97073" w:rsidP="00A97073">
      <w:pPr>
        <w:contextualSpacing/>
        <w:rPr>
          <w:rStyle w:val="fontblackreg12"/>
          <w:rFonts w:cs="David"/>
          <w:sz w:val="24"/>
          <w:szCs w:val="24"/>
        </w:rPr>
      </w:pPr>
    </w:p>
    <w:p w:rsidR="00A97073" w:rsidRPr="0054418E" w:rsidRDefault="00A97073" w:rsidP="00A97073">
      <w:pPr>
        <w:contextualSpacing/>
        <w:rPr>
          <w:rStyle w:val="fontblackreg12"/>
          <w:rFonts w:ascii="Times New Roman" w:hAnsi="Times New Roman"/>
          <w:sz w:val="24"/>
          <w:szCs w:val="24"/>
        </w:rPr>
      </w:pPr>
      <w:proofErr w:type="gramStart"/>
      <w:r w:rsidRPr="0054418E">
        <w:rPr>
          <w:rStyle w:val="fontblackreg12"/>
          <w:rFonts w:ascii="Times New Roman" w:hAnsi="Times New Roman"/>
          <w:sz w:val="24"/>
          <w:szCs w:val="24"/>
        </w:rPr>
        <w:t xml:space="preserve">Fritz, G., Fritsch, S., &amp; </w:t>
      </w:r>
      <w:proofErr w:type="spellStart"/>
      <w:r w:rsidRPr="0054418E">
        <w:rPr>
          <w:rStyle w:val="fontblackreg12"/>
          <w:rFonts w:ascii="Times New Roman" w:hAnsi="Times New Roman"/>
          <w:sz w:val="24"/>
          <w:szCs w:val="24"/>
        </w:rPr>
        <w:t>Hagino</w:t>
      </w:r>
      <w:proofErr w:type="spellEnd"/>
      <w:r w:rsidRPr="0054418E">
        <w:rPr>
          <w:rStyle w:val="fontblackreg12"/>
          <w:rFonts w:ascii="Times New Roman" w:hAnsi="Times New Roman"/>
          <w:sz w:val="24"/>
          <w:szCs w:val="24"/>
        </w:rPr>
        <w:t>, O. (1997).</w:t>
      </w:r>
      <w:proofErr w:type="gramEnd"/>
      <w:r w:rsidRPr="0054418E">
        <w:rPr>
          <w:rStyle w:val="fontblackreg12"/>
          <w:rFonts w:ascii="Times New Roman" w:hAnsi="Times New Roman"/>
          <w:sz w:val="24"/>
          <w:szCs w:val="24"/>
        </w:rPr>
        <w:t xml:space="preserve"> Somatoform disorders in children and adolescents: a review of the past 10 years</w:t>
      </w:r>
      <w:r w:rsidRPr="0054418E">
        <w:rPr>
          <w:rStyle w:val="fontblackreg12"/>
          <w:rFonts w:ascii="Times New Roman" w:hAnsi="Times New Roman"/>
          <w:i/>
          <w:iCs/>
          <w:sz w:val="24"/>
          <w:szCs w:val="24"/>
        </w:rPr>
        <w:t xml:space="preserve">. Journal Am </w:t>
      </w:r>
      <w:proofErr w:type="spellStart"/>
      <w:r w:rsidRPr="0054418E">
        <w:rPr>
          <w:rStyle w:val="fontblackreg12"/>
          <w:rFonts w:ascii="Times New Roman" w:hAnsi="Times New Roman"/>
          <w:i/>
          <w:iCs/>
          <w:sz w:val="24"/>
          <w:szCs w:val="24"/>
        </w:rPr>
        <w:t>acad</w:t>
      </w:r>
      <w:proofErr w:type="spellEnd"/>
      <w:r w:rsidRPr="0054418E">
        <w:rPr>
          <w:rStyle w:val="fontblackreg12"/>
          <w:rFonts w:ascii="Times New Roman" w:hAnsi="Times New Roman"/>
          <w:i/>
          <w:iCs/>
          <w:sz w:val="24"/>
          <w:szCs w:val="24"/>
        </w:rPr>
        <w:t xml:space="preserve"> Child adolescent psychiatry</w:t>
      </w:r>
      <w:r w:rsidRPr="0054418E">
        <w:rPr>
          <w:rStyle w:val="fontblackreg12"/>
          <w:rFonts w:ascii="Times New Roman" w:hAnsi="Times New Roman"/>
          <w:i/>
          <w:iCs/>
          <w:sz w:val="24"/>
          <w:szCs w:val="24"/>
          <w:rtl/>
        </w:rPr>
        <w:t>,</w:t>
      </w:r>
      <w:r w:rsidRPr="0054418E">
        <w:rPr>
          <w:rStyle w:val="fontblackreg12"/>
          <w:rFonts w:ascii="Times New Roman" w:hAnsi="Times New Roman"/>
          <w:sz w:val="24"/>
          <w:szCs w:val="24"/>
        </w:rPr>
        <w:t xml:space="preserve"> </w:t>
      </w:r>
      <w:r w:rsidRPr="0054418E">
        <w:rPr>
          <w:rStyle w:val="fontblackreg12"/>
          <w:rFonts w:ascii="Times New Roman" w:hAnsi="Times New Roman"/>
          <w:i/>
          <w:iCs/>
          <w:sz w:val="24"/>
          <w:szCs w:val="24"/>
        </w:rPr>
        <w:t>36</w:t>
      </w:r>
      <w:r w:rsidRPr="0054418E">
        <w:rPr>
          <w:rStyle w:val="fontblackreg12"/>
          <w:rFonts w:ascii="Times New Roman" w:hAnsi="Times New Roman"/>
          <w:i/>
          <w:iCs/>
          <w:sz w:val="24"/>
          <w:szCs w:val="24"/>
          <w:rtl/>
        </w:rPr>
        <w:t>,</w:t>
      </w:r>
      <w:r w:rsidRPr="0054418E">
        <w:rPr>
          <w:rStyle w:val="fontblackreg12"/>
          <w:rFonts w:ascii="Times New Roman" w:hAnsi="Times New Roman"/>
          <w:sz w:val="24"/>
          <w:szCs w:val="24"/>
        </w:rPr>
        <w:t xml:space="preserve"> 1329-1338.</w:t>
      </w:r>
    </w:p>
    <w:p w:rsidR="00A97073" w:rsidRDefault="00A97073" w:rsidP="00A97073">
      <w:pPr>
        <w:contextualSpacing/>
        <w:rPr>
          <w:rStyle w:val="fontblackreg12"/>
          <w:rFonts w:cs="David"/>
          <w:sz w:val="24"/>
          <w:szCs w:val="24"/>
        </w:rPr>
      </w:pPr>
    </w:p>
    <w:p w:rsidR="00A97073" w:rsidRPr="0054418E" w:rsidRDefault="00A97073" w:rsidP="00A97073">
      <w:pPr>
        <w:contextualSpacing/>
        <w:rPr>
          <w:rStyle w:val="fontblackreg12"/>
          <w:rFonts w:ascii="Times New Roman" w:hAnsi="Times New Roman"/>
          <w:sz w:val="24"/>
          <w:szCs w:val="24"/>
        </w:rPr>
      </w:pPr>
      <w:proofErr w:type="spellStart"/>
      <w:proofErr w:type="gramStart"/>
      <w:r w:rsidRPr="0054418E">
        <w:rPr>
          <w:rStyle w:val="fontblackreg12"/>
          <w:rFonts w:ascii="Times New Roman" w:hAnsi="Times New Roman"/>
          <w:sz w:val="24"/>
          <w:szCs w:val="24"/>
        </w:rPr>
        <w:t>Mircangas</w:t>
      </w:r>
      <w:proofErr w:type="spellEnd"/>
      <w:r w:rsidRPr="0054418E">
        <w:rPr>
          <w:rStyle w:val="fontblackreg12"/>
          <w:rFonts w:ascii="Times New Roman" w:hAnsi="Times New Roman"/>
          <w:sz w:val="24"/>
          <w:szCs w:val="24"/>
        </w:rPr>
        <w:t>, K., &amp; Stevens, D. (1997).</w:t>
      </w:r>
      <w:proofErr w:type="gramEnd"/>
      <w:r w:rsidRPr="0054418E">
        <w:rPr>
          <w:rStyle w:val="fontblackreg12"/>
          <w:rFonts w:ascii="Times New Roman" w:hAnsi="Times New Roman"/>
          <w:sz w:val="24"/>
          <w:szCs w:val="24"/>
        </w:rPr>
        <w:t xml:space="preserve"> Advances in headache: co morbidity of migraine &amp; psychiatric disorders. </w:t>
      </w:r>
      <w:proofErr w:type="gramStart"/>
      <w:r w:rsidRPr="0054418E">
        <w:rPr>
          <w:rStyle w:val="fontblackreg12"/>
          <w:rFonts w:ascii="Times New Roman" w:hAnsi="Times New Roman"/>
          <w:i/>
          <w:iCs/>
          <w:sz w:val="24"/>
          <w:szCs w:val="24"/>
        </w:rPr>
        <w:t>Neurologic clinic</w:t>
      </w:r>
      <w:r w:rsidRPr="0054418E">
        <w:rPr>
          <w:rStyle w:val="fontblackreg12"/>
          <w:rFonts w:ascii="Times New Roman" w:hAnsi="Times New Roman"/>
          <w:i/>
          <w:iCs/>
          <w:sz w:val="24"/>
          <w:szCs w:val="24"/>
          <w:rtl/>
        </w:rPr>
        <w:t>,</w:t>
      </w:r>
      <w:r w:rsidRPr="0054418E">
        <w:rPr>
          <w:rStyle w:val="fontblackreg12"/>
          <w:rFonts w:ascii="Times New Roman" w:hAnsi="Times New Roman"/>
          <w:sz w:val="24"/>
          <w:szCs w:val="24"/>
        </w:rPr>
        <w:t xml:space="preserve"> </w:t>
      </w:r>
      <w:r w:rsidRPr="0054418E">
        <w:rPr>
          <w:rStyle w:val="fontblackreg12"/>
          <w:rFonts w:ascii="Times New Roman" w:hAnsi="Times New Roman"/>
          <w:i/>
          <w:iCs/>
          <w:sz w:val="24"/>
          <w:szCs w:val="24"/>
        </w:rPr>
        <w:t>15(1)</w:t>
      </w:r>
      <w:r w:rsidRPr="0054418E">
        <w:rPr>
          <w:rStyle w:val="fontblackreg12"/>
          <w:rFonts w:ascii="Times New Roman" w:hAnsi="Times New Roman"/>
          <w:i/>
          <w:iCs/>
          <w:sz w:val="24"/>
          <w:szCs w:val="24"/>
          <w:rtl/>
        </w:rPr>
        <w:t>,</w:t>
      </w:r>
      <w:r w:rsidRPr="0054418E">
        <w:rPr>
          <w:rStyle w:val="fontblackreg12"/>
          <w:rFonts w:ascii="Times New Roman" w:hAnsi="Times New Roman"/>
          <w:sz w:val="24"/>
          <w:szCs w:val="24"/>
        </w:rPr>
        <w:t xml:space="preserve"> 116-123.</w:t>
      </w:r>
      <w:proofErr w:type="gramEnd"/>
      <w:r w:rsidRPr="0054418E">
        <w:rPr>
          <w:rStyle w:val="fontblackreg12"/>
          <w:rFonts w:ascii="Times New Roman" w:hAnsi="Times New Roman"/>
          <w:sz w:val="24"/>
          <w:szCs w:val="24"/>
        </w:rPr>
        <w:t xml:space="preserve"> </w:t>
      </w:r>
    </w:p>
    <w:p w:rsidR="0093318C" w:rsidRDefault="0093318C"/>
    <w:sectPr w:rsidR="0093318C" w:rsidSect="009331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3B7" w:rsidRDefault="004723B7" w:rsidP="008E7DDA">
      <w:pPr>
        <w:spacing w:line="240" w:lineRule="auto"/>
      </w:pPr>
      <w:r>
        <w:separator/>
      </w:r>
    </w:p>
  </w:endnote>
  <w:endnote w:type="continuationSeparator" w:id="0">
    <w:p w:rsidR="004723B7" w:rsidRDefault="004723B7" w:rsidP="008E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DDA" w:rsidRDefault="008E7DD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32291"/>
      <w:docPartObj>
        <w:docPartGallery w:val="Page Numbers (Bottom of Page)"/>
        <w:docPartUnique/>
      </w:docPartObj>
    </w:sdtPr>
    <w:sdtEndPr/>
    <w:sdtContent>
      <w:p w:rsidR="008E7DDA" w:rsidRDefault="004723B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64C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E7DDA" w:rsidRDefault="008E7DD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DDA" w:rsidRDefault="008E7DD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3B7" w:rsidRDefault="004723B7" w:rsidP="008E7DDA">
      <w:pPr>
        <w:spacing w:line="240" w:lineRule="auto"/>
      </w:pPr>
      <w:r>
        <w:separator/>
      </w:r>
    </w:p>
  </w:footnote>
  <w:footnote w:type="continuationSeparator" w:id="0">
    <w:p w:rsidR="004723B7" w:rsidRDefault="004723B7" w:rsidP="008E7D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DDA" w:rsidRDefault="008E7DD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DDA" w:rsidRDefault="008E7DD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DDA" w:rsidRDefault="008E7DD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F2967"/>
    <w:multiLevelType w:val="hybridMultilevel"/>
    <w:tmpl w:val="65CA7D70"/>
    <w:lvl w:ilvl="0" w:tplc="0396D8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073"/>
    <w:rsid w:val="000378D9"/>
    <w:rsid w:val="00071276"/>
    <w:rsid w:val="000B0B7F"/>
    <w:rsid w:val="000C19DB"/>
    <w:rsid w:val="00102053"/>
    <w:rsid w:val="001239C0"/>
    <w:rsid w:val="00126128"/>
    <w:rsid w:val="00144BC1"/>
    <w:rsid w:val="00152986"/>
    <w:rsid w:val="0019426E"/>
    <w:rsid w:val="001D6A6C"/>
    <w:rsid w:val="00212825"/>
    <w:rsid w:val="00221499"/>
    <w:rsid w:val="00252C82"/>
    <w:rsid w:val="00252E2C"/>
    <w:rsid w:val="002636A7"/>
    <w:rsid w:val="0028588B"/>
    <w:rsid w:val="002D06FC"/>
    <w:rsid w:val="002E212B"/>
    <w:rsid w:val="0039566B"/>
    <w:rsid w:val="0045069D"/>
    <w:rsid w:val="00462264"/>
    <w:rsid w:val="00464FD4"/>
    <w:rsid w:val="004723B7"/>
    <w:rsid w:val="004D25EC"/>
    <w:rsid w:val="004E74FB"/>
    <w:rsid w:val="0051428C"/>
    <w:rsid w:val="00560D6D"/>
    <w:rsid w:val="005A32D6"/>
    <w:rsid w:val="005E38DF"/>
    <w:rsid w:val="005E4831"/>
    <w:rsid w:val="00620376"/>
    <w:rsid w:val="00644041"/>
    <w:rsid w:val="00680824"/>
    <w:rsid w:val="006846C2"/>
    <w:rsid w:val="00696787"/>
    <w:rsid w:val="006A7834"/>
    <w:rsid w:val="006E78A5"/>
    <w:rsid w:val="008864CA"/>
    <w:rsid w:val="008E7DDA"/>
    <w:rsid w:val="009078F7"/>
    <w:rsid w:val="00921C64"/>
    <w:rsid w:val="00925959"/>
    <w:rsid w:val="0093318C"/>
    <w:rsid w:val="00990A1F"/>
    <w:rsid w:val="00A25D2A"/>
    <w:rsid w:val="00A513B5"/>
    <w:rsid w:val="00A63930"/>
    <w:rsid w:val="00A75250"/>
    <w:rsid w:val="00A97073"/>
    <w:rsid w:val="00AF18A1"/>
    <w:rsid w:val="00AF75AB"/>
    <w:rsid w:val="00B53AC6"/>
    <w:rsid w:val="00B609A9"/>
    <w:rsid w:val="00B91A66"/>
    <w:rsid w:val="00B937BA"/>
    <w:rsid w:val="00BA02F9"/>
    <w:rsid w:val="00BB076A"/>
    <w:rsid w:val="00BC4772"/>
    <w:rsid w:val="00BD673C"/>
    <w:rsid w:val="00BE300D"/>
    <w:rsid w:val="00C461E5"/>
    <w:rsid w:val="00C64D98"/>
    <w:rsid w:val="00C75164"/>
    <w:rsid w:val="00CA69B4"/>
    <w:rsid w:val="00CB0165"/>
    <w:rsid w:val="00D40AA7"/>
    <w:rsid w:val="00D54B45"/>
    <w:rsid w:val="00D91549"/>
    <w:rsid w:val="00E80D60"/>
    <w:rsid w:val="00EA263A"/>
    <w:rsid w:val="00F13E45"/>
    <w:rsid w:val="00F16869"/>
    <w:rsid w:val="00F9121E"/>
    <w:rsid w:val="00F924E3"/>
    <w:rsid w:val="00FD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73"/>
    <w:pPr>
      <w:spacing w:after="0" w:line="480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blackreg12">
    <w:name w:val="fontblackreg12"/>
    <w:basedOn w:val="a0"/>
    <w:uiPriority w:val="99"/>
    <w:rsid w:val="00A97073"/>
    <w:rPr>
      <w:rFonts w:cs="Times New Roman"/>
    </w:rPr>
  </w:style>
  <w:style w:type="paragraph" w:styleId="a3">
    <w:name w:val="List Paragraph"/>
    <w:basedOn w:val="a"/>
    <w:uiPriority w:val="99"/>
    <w:qFormat/>
    <w:rsid w:val="00A97073"/>
    <w:pPr>
      <w:ind w:left="720"/>
      <w:contextualSpacing/>
    </w:pPr>
  </w:style>
  <w:style w:type="paragraph" w:styleId="a4">
    <w:name w:val="footer"/>
    <w:basedOn w:val="a"/>
    <w:link w:val="a5"/>
    <w:uiPriority w:val="99"/>
    <w:rsid w:val="00A97073"/>
    <w:pPr>
      <w:tabs>
        <w:tab w:val="center" w:pos="4153"/>
        <w:tab w:val="right" w:pos="8306"/>
      </w:tabs>
    </w:pPr>
  </w:style>
  <w:style w:type="character" w:customStyle="1" w:styleId="a5">
    <w:name w:val="כותרת תחתונה תו"/>
    <w:basedOn w:val="a0"/>
    <w:link w:val="a4"/>
    <w:uiPriority w:val="99"/>
    <w:rsid w:val="00A97073"/>
    <w:rPr>
      <w:rFonts w:ascii="Calibri" w:eastAsia="Calibri" w:hAnsi="Calibri" w:cs="Arial"/>
    </w:rPr>
  </w:style>
  <w:style w:type="character" w:styleId="a6">
    <w:name w:val="page number"/>
    <w:basedOn w:val="a0"/>
    <w:uiPriority w:val="99"/>
    <w:rsid w:val="00A9707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970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97073"/>
    <w:rPr>
      <w:rFonts w:ascii="Tahoma" w:eastAsia="Calibri" w:hAnsi="Tahoma" w:cs="Tahoma"/>
      <w:sz w:val="16"/>
      <w:szCs w:val="16"/>
    </w:rPr>
  </w:style>
  <w:style w:type="character" w:customStyle="1" w:styleId="hps">
    <w:name w:val="hps"/>
    <w:basedOn w:val="a0"/>
    <w:uiPriority w:val="99"/>
    <w:rsid w:val="00A97073"/>
    <w:rPr>
      <w:rFonts w:cs="Times New Roman"/>
    </w:rPr>
  </w:style>
  <w:style w:type="paragraph" w:styleId="a9">
    <w:name w:val="header"/>
    <w:basedOn w:val="a"/>
    <w:link w:val="aa"/>
    <w:uiPriority w:val="99"/>
    <w:semiHidden/>
    <w:rsid w:val="00A97073"/>
    <w:pPr>
      <w:tabs>
        <w:tab w:val="center" w:pos="4680"/>
        <w:tab w:val="right" w:pos="9360"/>
      </w:tabs>
      <w:spacing w:line="240" w:lineRule="auto"/>
    </w:pPr>
  </w:style>
  <w:style w:type="character" w:customStyle="1" w:styleId="aa">
    <w:name w:val="כותרת עליונה תו"/>
    <w:basedOn w:val="a0"/>
    <w:link w:val="a9"/>
    <w:uiPriority w:val="99"/>
    <w:semiHidden/>
    <w:rsid w:val="00A97073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14</Pages>
  <Words>2739</Words>
  <Characters>15617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russian</dc:creator>
  <cp:lastModifiedBy>USER</cp:lastModifiedBy>
  <cp:revision>4</cp:revision>
  <dcterms:created xsi:type="dcterms:W3CDTF">2013-04-17T12:25:00Z</dcterms:created>
  <dcterms:modified xsi:type="dcterms:W3CDTF">2013-04-24T09:31:00Z</dcterms:modified>
</cp:coreProperties>
</file>