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54" w:rsidRDefault="00B15254" w:rsidP="007504AC">
      <w:pPr>
        <w:rPr>
          <w:rtl/>
        </w:rPr>
      </w:pPr>
      <w:bookmarkStart w:id="0" w:name="_GoBack"/>
      <w:r>
        <w:rPr>
          <w:rFonts w:hint="cs"/>
          <w:rtl/>
        </w:rPr>
        <w:t xml:space="preserve">                    </w:t>
      </w:r>
      <w:r w:rsidRPr="007504AC">
        <w:rPr>
          <w:rFonts w:hint="cs"/>
          <w:b/>
          <w:bCs/>
          <w:u w:val="single"/>
          <w:rtl/>
        </w:rPr>
        <w:t>העמותה לסיעוד פסיכיאטרית  -  פרוטוקול ועדת בחירות</w:t>
      </w:r>
      <w:r>
        <w:rPr>
          <w:rFonts w:hint="cs"/>
          <w:rtl/>
        </w:rPr>
        <w:t xml:space="preserve">                30/09/2014                                           </w:t>
      </w:r>
      <w:r w:rsidR="007504AC">
        <w:rPr>
          <w:rFonts w:hint="cs"/>
          <w:rtl/>
        </w:rPr>
        <w:t xml:space="preserve">                               </w:t>
      </w:r>
      <w:r>
        <w:rPr>
          <w:rFonts w:hint="cs"/>
          <w:rtl/>
        </w:rPr>
        <w:t xml:space="preserve">                                                      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נוכחים:נחמיאס ירון יו"ר והחברים שבינדלמן ארנסט.חתמוב בוריס,בן אהרון איריס.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 xml:space="preserve">          מר מרקמן יורי יו"ר ועדת ביקורת קיבל עדכון מהישיבה מיו"ר ועדת בחירות.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חברי הועדה דנו בנושא</w:t>
      </w:r>
      <w:r w:rsidRPr="004C395E">
        <w:rPr>
          <w:rFonts w:hint="cs"/>
          <w:b/>
          <w:bCs/>
          <w:u w:val="single"/>
          <w:rtl/>
        </w:rPr>
        <w:t>: בחירות אזוריות לעמותה באזור הצפון.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למען הסר ספק הוחלט בישיבות כלליות של העמותה כי: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 xml:space="preserve"> </w:t>
      </w:r>
      <w:r w:rsidRPr="004C395E">
        <w:rPr>
          <w:rFonts w:hint="cs"/>
          <w:b/>
          <w:bCs/>
          <w:u w:val="single"/>
          <w:rtl/>
        </w:rPr>
        <w:t>איזור הצפון</w:t>
      </w:r>
      <w:r>
        <w:rPr>
          <w:rFonts w:hint="cs"/>
          <w:rtl/>
        </w:rPr>
        <w:t xml:space="preserve"> יכלול את חברי העמותה  מבתי החולים : טירת הכרמל, מזרע, שער מנשה, לב השרון, רבקה זיו צפת , בי"ח העמק עפולה, רמב"ם  והקהילה</w:t>
      </w:r>
      <w:r w:rsidR="007504AC">
        <w:rPr>
          <w:rFonts w:hint="cs"/>
          <w:rtl/>
        </w:rPr>
        <w:t xml:space="preserve"> בצפון</w:t>
      </w:r>
      <w:r>
        <w:rPr>
          <w:rFonts w:hint="cs"/>
          <w:rtl/>
        </w:rPr>
        <w:t>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חברי הועדה קראו ורעננו שוב את נוהל הבחירות האזוריות לעמותה לסיעוד פסיכיאטרי.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 xml:space="preserve">                                </w:t>
      </w:r>
      <w:r w:rsidRPr="00E804B0">
        <w:rPr>
          <w:rFonts w:hint="cs"/>
          <w:b/>
          <w:bCs/>
          <w:u w:val="single"/>
          <w:rtl/>
        </w:rPr>
        <w:t>להלן החלטות ועדת הבחירות</w:t>
      </w:r>
      <w:r>
        <w:rPr>
          <w:rFonts w:hint="cs"/>
          <w:rtl/>
        </w:rPr>
        <w:t>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הבחירות יתקיימ</w:t>
      </w:r>
      <w:r>
        <w:rPr>
          <w:rFonts w:hint="eastAsia"/>
          <w:rtl/>
        </w:rPr>
        <w:t>ו</w:t>
      </w:r>
      <w:r>
        <w:rPr>
          <w:rFonts w:hint="cs"/>
          <w:rtl/>
        </w:rPr>
        <w:t xml:space="preserve"> ביום עיון  לאזור הצפון שיתקיים </w:t>
      </w:r>
      <w:r w:rsidR="004C395E">
        <w:rPr>
          <w:rFonts w:hint="cs"/>
          <w:rtl/>
        </w:rPr>
        <w:t>ב</w:t>
      </w:r>
      <w:r>
        <w:rPr>
          <w:rFonts w:hint="cs"/>
          <w:rtl/>
        </w:rPr>
        <w:t>מלון חוף התמרים בעכו ביום ד בתאריך 12/11/2014.</w:t>
      </w:r>
    </w:p>
    <w:p w:rsidR="00B15254" w:rsidRPr="00E804B0" w:rsidRDefault="00B15254" w:rsidP="00B15254">
      <w:pPr>
        <w:rPr>
          <w:b/>
          <w:bCs/>
          <w:u w:val="single"/>
          <w:rtl/>
        </w:rPr>
      </w:pPr>
      <w:r w:rsidRPr="00E804B0">
        <w:rPr>
          <w:rFonts w:hint="cs"/>
          <w:b/>
          <w:bCs/>
          <w:u w:val="single"/>
          <w:rtl/>
        </w:rPr>
        <w:t>הבחירות יהיו לתפקידים הבאים: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1.יושב ראש איזור  צפון.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2.נציגים לווע</w:t>
      </w:r>
      <w:r>
        <w:rPr>
          <w:rFonts w:hint="eastAsia"/>
          <w:rtl/>
        </w:rPr>
        <w:t>ד</w:t>
      </w:r>
      <w:r>
        <w:rPr>
          <w:rFonts w:hint="cs"/>
          <w:rtl/>
        </w:rPr>
        <w:t xml:space="preserve"> אזורי(5-11 נציגים),רצוי לפחות נציג אחד מכול בית חולים.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3.נציג לועדת ביקורת  לאזור צפון.</w:t>
      </w:r>
    </w:p>
    <w:p w:rsidR="00B15254" w:rsidRDefault="00B15254" w:rsidP="00B15254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    </w:t>
      </w:r>
      <w:r w:rsidRPr="008D0165">
        <w:rPr>
          <w:rFonts w:hint="cs"/>
          <w:b/>
          <w:bCs/>
          <w:u w:val="single"/>
          <w:rtl/>
        </w:rPr>
        <w:t xml:space="preserve">קריאה לחברים להגשת מועמדות  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לפי סעיף 3.5.11</w:t>
      </w:r>
    </w:p>
    <w:p w:rsidR="00B15254" w:rsidRDefault="00B15254" w:rsidP="004C395E">
      <w:pPr>
        <w:rPr>
          <w:rtl/>
        </w:rPr>
      </w:pPr>
      <w:r>
        <w:rPr>
          <w:rFonts w:hint="cs"/>
          <w:rtl/>
        </w:rPr>
        <w:t xml:space="preserve">ועדת הבחירות באמצעות פרסום פרוטוקול זה באתר האינטרנט של העמותה קוראת לחברים בעמותה </w:t>
      </w:r>
      <w:r w:rsidR="004C395E">
        <w:rPr>
          <w:rFonts w:hint="cs"/>
          <w:rtl/>
        </w:rPr>
        <w:t>מאזור הצפון  ל</w:t>
      </w:r>
      <w:r>
        <w:rPr>
          <w:rFonts w:hint="cs"/>
          <w:rtl/>
        </w:rPr>
        <w:t>הציע את מועמדותם.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הנציגים המעוננים בהגשת מועמדות יגישו את מועמדותם על גבי טופס מתאים הנמצא באתר האינטרנ</w:t>
      </w:r>
      <w:r>
        <w:rPr>
          <w:rFonts w:hint="eastAsia"/>
          <w:rtl/>
        </w:rPr>
        <w:t>ט</w:t>
      </w:r>
      <w:r>
        <w:rPr>
          <w:rFonts w:hint="cs"/>
          <w:rtl/>
        </w:rPr>
        <w:t xml:space="preserve"> של העמותה בצרוף קורות חיים.</w:t>
      </w:r>
    </w:p>
    <w:p w:rsidR="00B15254" w:rsidRDefault="00B15254" w:rsidP="007504AC">
      <w:pPr>
        <w:rPr>
          <w:rtl/>
        </w:rPr>
      </w:pPr>
      <w:r>
        <w:rPr>
          <w:rFonts w:hint="cs"/>
          <w:rtl/>
        </w:rPr>
        <w:t>יש לשלוח את הטפסים הרלוונטיי</w:t>
      </w:r>
      <w:r>
        <w:rPr>
          <w:rFonts w:hint="eastAsia"/>
          <w:rtl/>
        </w:rPr>
        <w:t>ם</w:t>
      </w:r>
      <w:r>
        <w:rPr>
          <w:rFonts w:hint="cs"/>
          <w:rtl/>
        </w:rPr>
        <w:t xml:space="preserve"> בדואר לידי יו"ר ועדת בחירות </w:t>
      </w:r>
      <w:r w:rsidRPr="00E804B0">
        <w:rPr>
          <w:rFonts w:hint="cs"/>
          <w:b/>
          <w:bCs/>
          <w:rtl/>
        </w:rPr>
        <w:t>נחמיאס ירון אח כללי בית החולים ע"ש פליגלמן "מזרע" דואר נע אושרת עכו.</w:t>
      </w:r>
      <w:r w:rsidR="007504AC" w:rsidRPr="007504AC">
        <w:rPr>
          <w:rFonts w:hint="cs"/>
          <w:rtl/>
        </w:rPr>
        <w:t xml:space="preserve"> </w:t>
      </w:r>
      <w:r w:rsidR="007504AC">
        <w:rPr>
          <w:rFonts w:hint="cs"/>
          <w:rtl/>
        </w:rPr>
        <w:t xml:space="preserve">לא יאוחר מ 3 שבועות ללפני מועד הבחירות דהינו עד לתאריך </w:t>
      </w:r>
      <w:r w:rsidR="007504AC">
        <w:rPr>
          <w:rFonts w:hint="cs"/>
          <w:b/>
          <w:bCs/>
          <w:u w:val="single"/>
          <w:rtl/>
        </w:rPr>
        <w:t>29/09/2014</w:t>
      </w:r>
      <w:r w:rsidR="007504AC" w:rsidRPr="00E804B0">
        <w:rPr>
          <w:rFonts w:hint="cs"/>
          <w:b/>
          <w:bCs/>
          <w:u w:val="single"/>
          <w:rtl/>
        </w:rPr>
        <w:t>.</w:t>
      </w:r>
    </w:p>
    <w:p w:rsidR="00B15254" w:rsidRDefault="00B15254" w:rsidP="007504AC">
      <w:pPr>
        <w:rPr>
          <w:rtl/>
        </w:rPr>
      </w:pPr>
      <w:r>
        <w:rPr>
          <w:rFonts w:hint="cs"/>
          <w:rtl/>
        </w:rPr>
        <w:t xml:space="preserve">בכול התהליך יו"ר העמותה הגב' גלית לוי </w:t>
      </w:r>
      <w:r w:rsidR="00F75C04">
        <w:rPr>
          <w:rFonts w:hint="cs"/>
          <w:rtl/>
        </w:rPr>
        <w:t>תקב</w:t>
      </w:r>
      <w:r w:rsidR="007504AC">
        <w:rPr>
          <w:rFonts w:hint="cs"/>
          <w:rtl/>
        </w:rPr>
        <w:t>ל</w:t>
      </w:r>
      <w:r>
        <w:rPr>
          <w:rFonts w:hint="cs"/>
          <w:rtl/>
        </w:rPr>
        <w:t xml:space="preserve"> עדכון מיו"ר ועדת בחירות.</w:t>
      </w:r>
    </w:p>
    <w:p w:rsidR="00B15254" w:rsidRDefault="00B15254" w:rsidP="00F75C04">
      <w:pPr>
        <w:rPr>
          <w:rtl/>
        </w:rPr>
      </w:pPr>
      <w:r>
        <w:rPr>
          <w:rFonts w:hint="cs"/>
          <w:rtl/>
        </w:rPr>
        <w:t xml:space="preserve">ועדת הבחירות תפרסם באתר האינטרנט של העמותה את רשימת המועמדים ולאחר הבחירות את תוצאות הבחירות.הפרסום באתר יהיה </w:t>
      </w:r>
      <w:r w:rsidR="00F75C04">
        <w:rPr>
          <w:rFonts w:hint="cs"/>
          <w:rtl/>
        </w:rPr>
        <w:t>באחריות יו"ר ועדת הבחירות מר נחמיאס ירון.</w:t>
      </w:r>
    </w:p>
    <w:p w:rsidR="00B15254" w:rsidRDefault="00B15254" w:rsidP="00B15254">
      <w:pPr>
        <w:rPr>
          <w:rtl/>
        </w:rPr>
      </w:pPr>
      <w:r>
        <w:rPr>
          <w:rFonts w:hint="cs"/>
          <w:rtl/>
        </w:rPr>
        <w:t>ועדת הבחירות מאחלת יום עיון מוצלח ופורה והצלחה למועמדים.</w:t>
      </w:r>
    </w:p>
    <w:p w:rsidR="00B15254" w:rsidRPr="004C395E" w:rsidRDefault="00B15254" w:rsidP="00B15254">
      <w:pPr>
        <w:rPr>
          <w:b/>
          <w:bCs/>
          <w:rtl/>
        </w:rPr>
      </w:pPr>
      <w:r w:rsidRPr="004C395E">
        <w:rPr>
          <w:rFonts w:hint="cs"/>
          <w:b/>
          <w:bCs/>
          <w:rtl/>
        </w:rPr>
        <w:t xml:space="preserve">בברכה: על החתום חברי ועדת הבחירות  </w:t>
      </w:r>
    </w:p>
    <w:p w:rsidR="00B15254" w:rsidRPr="008D0165" w:rsidRDefault="00B15254" w:rsidP="00B15254">
      <w:pPr>
        <w:rPr>
          <w:rtl/>
        </w:rPr>
      </w:pPr>
      <w:r>
        <w:rPr>
          <w:rFonts w:hint="cs"/>
          <w:rtl/>
        </w:rPr>
        <w:t>נחמיאס ירון יו"ר והחברים שבינדלמן ארנסט.חתמוב בוריס,בן אהרון איריס.</w:t>
      </w:r>
    </w:p>
    <w:bookmarkEnd w:id="0"/>
    <w:p w:rsidR="00E23C40" w:rsidRPr="003B5006" w:rsidRDefault="00E23C40" w:rsidP="003B5006">
      <w:pPr>
        <w:rPr>
          <w:rtl/>
        </w:rPr>
      </w:pPr>
    </w:p>
    <w:sectPr w:rsidR="00E23C40" w:rsidRPr="003B5006" w:rsidSect="00B570B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B6" w:rsidRDefault="00474DB6" w:rsidP="00F23F71">
      <w:r>
        <w:separator/>
      </w:r>
    </w:p>
  </w:endnote>
  <w:endnote w:type="continuationSeparator" w:id="0">
    <w:p w:rsidR="00474DB6" w:rsidRDefault="00474DB6" w:rsidP="00F2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0E" w:rsidRDefault="00160A80" w:rsidP="004E720E">
    <w:pPr>
      <w:pStyle w:val="a5"/>
      <w:spacing w:after="0"/>
      <w:rPr>
        <w:rFonts w:cs="Arial"/>
        <w:noProof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5" behindDoc="1" locked="0" layoutInCell="1" allowOverlap="1">
              <wp:simplePos x="0" y="0"/>
              <wp:positionH relativeFrom="column">
                <wp:posOffset>-1095375</wp:posOffset>
              </wp:positionH>
              <wp:positionV relativeFrom="paragraph">
                <wp:posOffset>-121285</wp:posOffset>
              </wp:positionV>
              <wp:extent cx="7553325" cy="952500"/>
              <wp:effectExtent l="0" t="0" r="9525" b="0"/>
              <wp:wrapNone/>
              <wp:docPr id="4" name="מלבן מעוגל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9525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מלבן מעוגל 4" o:spid="_x0000_s1026" style="position:absolute;left:0;text-align:left;margin-left:-86.25pt;margin-top:-9.55pt;width:594.75pt;height:75pt;z-index:-251656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" fillcolor="#d8d8d8 [2732]" stroked="f" strokeweight="2pt">
              <v:path arrowok="t"/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-715010</wp:posOffset>
              </wp:positionH>
              <wp:positionV relativeFrom="paragraph">
                <wp:posOffset>18415</wp:posOffset>
              </wp:positionV>
              <wp:extent cx="2200275" cy="704850"/>
              <wp:effectExtent l="0" t="0" r="0" b="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00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3C40" w:rsidRDefault="00E23C40" w:rsidP="004E720E">
                          <w:pPr>
                            <w:spacing w:after="0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טלפון : 09-8981162</w:t>
                          </w:r>
                        </w:p>
                        <w:p w:rsidR="00E23C40" w:rsidRDefault="00E23C40" w:rsidP="004E720E">
                          <w:pPr>
                            <w:spacing w:after="0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פקס:   09-8945055</w:t>
                          </w:r>
                        </w:p>
                        <w:p w:rsidR="00E23C40" w:rsidRPr="001501AF" w:rsidRDefault="00E23C40" w:rsidP="001501AF">
                          <w:r>
                            <w:rPr>
                              <w:rFonts w:hint="cs"/>
                              <w:rtl/>
                            </w:rPr>
                            <w:t xml:space="preserve">כתובת האתר: </w:t>
                          </w:r>
                          <w:hyperlink r:id="rId1" w:history="1">
                            <w:r w:rsidRPr="001501AF">
                              <w:rPr>
                                <w:rStyle w:val="Hyperlink"/>
                              </w:rPr>
                              <w:t>WWW.APNI.CO.IL</w:t>
                            </w:r>
                          </w:hyperlink>
                          <w:r w:rsidRPr="001501AF">
                            <w:t xml:space="preserve">      </w:t>
                          </w:r>
                        </w:p>
                        <w:p w:rsidR="00E23C40" w:rsidRPr="001501AF" w:rsidRDefault="00E23C40" w:rsidP="00F23F71">
                          <w:pPr>
                            <w:rPr>
                              <w:rtl/>
                            </w:rPr>
                          </w:pPr>
                        </w:p>
                        <w:p w:rsidR="00E23C40" w:rsidRDefault="00E23C40" w:rsidP="00F23F71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3pt;margin-top:1.45pt;width:173.25pt;height:5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" filled="f" stroked="f">
              <v:textbox>
                <w:txbxContent>
                  <w:p w:rsidR="00E23C40" w:rsidRDefault="00E23C40" w:rsidP="004E720E">
                    <w:pPr>
                      <w:spacing w:after="0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טלפון : 09-8981162</w:t>
                    </w:r>
                  </w:p>
                  <w:p w:rsidR="00E23C40" w:rsidRDefault="00E23C40" w:rsidP="004E720E">
                    <w:pPr>
                      <w:spacing w:after="0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פקס:   09-8945055</w:t>
                    </w:r>
                  </w:p>
                  <w:p w:rsidR="00E23C40" w:rsidRPr="001501AF" w:rsidRDefault="00E23C40" w:rsidP="001501AF">
                    <w:r>
                      <w:rPr>
                        <w:rFonts w:hint="cs"/>
                        <w:rtl/>
                      </w:rPr>
                      <w:t xml:space="preserve">כתובת האתר: </w:t>
                    </w:r>
                    <w:hyperlink r:id="rId2" w:history="1">
                      <w:r w:rsidRPr="001501AF">
                        <w:rPr>
                          <w:rStyle w:val="Hyperlink"/>
                        </w:rPr>
                        <w:t>WWW.APNI.CO.IL</w:t>
                      </w:r>
                    </w:hyperlink>
                    <w:r w:rsidRPr="001501AF">
                      <w:t xml:space="preserve">      </w:t>
                    </w:r>
                  </w:p>
                  <w:p w:rsidR="00E23C40" w:rsidRPr="001501AF" w:rsidRDefault="00E23C40" w:rsidP="00F23F71">
                    <w:pPr>
                      <w:rPr>
                        <w:rtl/>
                      </w:rPr>
                    </w:pPr>
                  </w:p>
                  <w:p w:rsidR="00E23C40" w:rsidRDefault="00E23C40" w:rsidP="00F23F71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C03AA">
      <w:rPr>
        <w:noProof/>
      </w:rPr>
      <w:drawing>
        <wp:inline distT="0" distB="0" distL="0" distR="0">
          <wp:extent cx="1274445" cy="384175"/>
          <wp:effectExtent l="0" t="0" r="1905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E720E" w:rsidRPr="004E720E">
      <w:rPr>
        <w:rFonts w:hint="eastAsia"/>
        <w:rtl/>
      </w:rPr>
      <w:t xml:space="preserve"> </w:t>
    </w:r>
  </w:p>
  <w:p w:rsidR="004E720E" w:rsidRDefault="004E720E" w:rsidP="004E720E">
    <w:pPr>
      <w:pStyle w:val="a5"/>
      <w:spacing w:after="0"/>
      <w:rPr>
        <w:noProof/>
        <w:rtl/>
      </w:rPr>
    </w:pPr>
    <w:r>
      <w:rPr>
        <w:rFonts w:cs="Arial" w:hint="eastAsia"/>
        <w:noProof/>
        <w:rtl/>
      </w:rPr>
      <w:t>מרכז</w:t>
    </w:r>
    <w:r>
      <w:rPr>
        <w:rFonts w:cs="Arial"/>
        <w:noProof/>
        <w:rtl/>
      </w:rPr>
      <w:t xml:space="preserve"> </w:t>
    </w:r>
    <w:r>
      <w:rPr>
        <w:rFonts w:cs="Arial" w:hint="eastAsia"/>
        <w:noProof/>
        <w:rtl/>
      </w:rPr>
      <w:t>לברה</w:t>
    </w:r>
    <w:r>
      <w:rPr>
        <w:rFonts w:cs="Arial"/>
        <w:noProof/>
        <w:rtl/>
      </w:rPr>
      <w:t>"</w:t>
    </w:r>
    <w:r>
      <w:rPr>
        <w:rFonts w:cs="Arial" w:hint="eastAsia"/>
        <w:noProof/>
        <w:rtl/>
      </w:rPr>
      <w:t>נ</w:t>
    </w:r>
    <w:r w:rsidR="00EC03AA">
      <w:rPr>
        <w:rFonts w:cs="Arial" w:hint="cs"/>
        <w:noProof/>
        <w:rtl/>
      </w:rPr>
      <w:t xml:space="preserve"> </w:t>
    </w:r>
    <w:r>
      <w:rPr>
        <w:rFonts w:cs="Arial"/>
        <w:noProof/>
        <w:rtl/>
      </w:rPr>
      <w:t xml:space="preserve"> </w:t>
    </w:r>
    <w:r>
      <w:rPr>
        <w:rFonts w:cs="Arial" w:hint="eastAsia"/>
        <w:noProof/>
        <w:rtl/>
      </w:rPr>
      <w:t>לב</w:t>
    </w:r>
    <w:r>
      <w:rPr>
        <w:rFonts w:cs="Arial"/>
        <w:noProof/>
        <w:rtl/>
      </w:rPr>
      <w:t xml:space="preserve"> </w:t>
    </w:r>
    <w:r>
      <w:rPr>
        <w:rFonts w:cs="Arial" w:hint="eastAsia"/>
        <w:noProof/>
        <w:rtl/>
      </w:rPr>
      <w:t>השרון</w:t>
    </w:r>
  </w:p>
  <w:p w:rsidR="004E720E" w:rsidRDefault="004E720E" w:rsidP="004E720E">
    <w:pPr>
      <w:pStyle w:val="a5"/>
      <w:spacing w:after="0"/>
      <w:rPr>
        <w:rtl/>
      </w:rPr>
    </w:pPr>
    <w:r>
      <w:rPr>
        <w:rFonts w:cs="Arial" w:hint="eastAsia"/>
        <w:noProof/>
        <w:rtl/>
      </w:rPr>
      <w:t>נתניה</w:t>
    </w:r>
    <w:r>
      <w:rPr>
        <w:rFonts w:cs="Arial"/>
        <w:noProof/>
        <w:rtl/>
      </w:rPr>
      <w:t xml:space="preserve"> </w:t>
    </w:r>
    <w:r>
      <w:rPr>
        <w:rFonts w:cs="Arial" w:hint="eastAsia"/>
        <w:noProof/>
        <w:rtl/>
      </w:rPr>
      <w:t>ת</w:t>
    </w:r>
    <w:r>
      <w:rPr>
        <w:rFonts w:cs="Arial"/>
        <w:noProof/>
        <w:rtl/>
      </w:rPr>
      <w:t>.</w:t>
    </w:r>
    <w:r>
      <w:rPr>
        <w:rFonts w:cs="Arial" w:hint="eastAsia"/>
        <w:noProof/>
        <w:rtl/>
      </w:rPr>
      <w:t>ד</w:t>
    </w:r>
    <w:r>
      <w:rPr>
        <w:rFonts w:cs="Arial"/>
        <w:noProof/>
        <w:rtl/>
      </w:rPr>
      <w:t xml:space="preserve"> 90000 </w:t>
    </w:r>
    <w:r>
      <w:rPr>
        <w:rFonts w:cs="Arial" w:hint="eastAsia"/>
        <w:noProof/>
        <w:rtl/>
      </w:rPr>
      <w:t>מיקוד</w:t>
    </w:r>
    <w:r>
      <w:rPr>
        <w:rFonts w:cs="Arial"/>
        <w:noProof/>
        <w:rtl/>
      </w:rPr>
      <w:t xml:space="preserve"> 42100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B6" w:rsidRDefault="00474DB6" w:rsidP="00F23F71">
      <w:r>
        <w:separator/>
      </w:r>
    </w:p>
  </w:footnote>
  <w:footnote w:type="continuationSeparator" w:id="0">
    <w:p w:rsidR="00474DB6" w:rsidRDefault="00474DB6" w:rsidP="00F23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40" w:rsidRDefault="00160A80" w:rsidP="00E23C40">
    <w:pPr>
      <w:pStyle w:val="a3"/>
      <w:tabs>
        <w:tab w:val="clear" w:pos="4153"/>
        <w:tab w:val="clear" w:pos="8306"/>
        <w:tab w:val="left" w:pos="5891"/>
      </w:tabs>
      <w:rPr>
        <w:rtl/>
        <w:cs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74295</wp:posOffset>
              </wp:positionV>
              <wp:extent cx="1266825" cy="447675"/>
              <wp:effectExtent l="0" t="0" r="0" b="0"/>
              <wp:wrapNone/>
              <wp:docPr id="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3C40" w:rsidRPr="004E720E" w:rsidRDefault="00E23C40">
                          <w:pPr>
                            <w:rPr>
                              <w:b/>
                              <w:bCs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4E720E">
                            <w:rPr>
                              <w:rFonts w:hint="cs"/>
                              <w:b/>
                              <w:bCs/>
                              <w:color w:val="808080" w:themeColor="background1" w:themeShade="80"/>
                              <w:sz w:val="24"/>
                              <w:szCs w:val="24"/>
                              <w:rtl/>
                            </w:rPr>
                            <w:t>ע.ר 580163186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6.25pt;margin-top:5.85pt;width:99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" filled="f" stroked="f" strokeweight=".5pt">
              <v:path arrowok="t"/>
              <v:textbox>
                <w:txbxContent>
                  <w:p w:rsidR="00E23C40" w:rsidRPr="004E720E" w:rsidRDefault="00E23C40">
                    <w:pPr>
                      <w:rPr>
                        <w:b/>
                        <w:bCs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4E720E">
                      <w:rPr>
                        <w:rFonts w:hint="cs"/>
                        <w:b/>
                        <w:bCs/>
                        <w:color w:val="808080" w:themeColor="background1" w:themeShade="80"/>
                        <w:sz w:val="24"/>
                        <w:szCs w:val="24"/>
                        <w:rtl/>
                      </w:rPr>
                      <w:t>ע.ר 580163186</w:t>
                    </w:r>
                  </w:p>
                </w:txbxContent>
              </v:textbox>
            </v:shape>
          </w:pict>
        </mc:Fallback>
      </mc:AlternateContent>
    </w:r>
    <w:r w:rsidR="00E23C40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3324226</wp:posOffset>
          </wp:positionH>
          <wp:positionV relativeFrom="paragraph">
            <wp:posOffset>-335280</wp:posOffset>
          </wp:positionV>
          <wp:extent cx="2495550" cy="800100"/>
          <wp:effectExtent l="0" t="0" r="0" b="0"/>
          <wp:wrapNone/>
          <wp:docPr id="1" name="תמונה 0" descr="Briut_nefesh_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ut_nefesh_vect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55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3" behindDoc="1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-440055</wp:posOffset>
              </wp:positionV>
              <wp:extent cx="7600950" cy="1152525"/>
              <wp:effectExtent l="0" t="0" r="0" b="9525"/>
              <wp:wrapNone/>
              <wp:docPr id="7" name="מלבן מעוגל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15252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מלבן מעוגל 3" o:spid="_x0000_s1026" style="position:absolute;left:0;text-align:left;margin-left:-90pt;margin-top:-34.65pt;width:598.5pt;height:90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" fillcolor="#d8d8d8 [2732]" stroked="f" strokeweight="2pt">
              <v:path arrowok="t"/>
            </v:roundrect>
          </w:pict>
        </mc:Fallback>
      </mc:AlternateContent>
    </w:r>
    <w:r w:rsidR="00E23C40">
      <w:rPr>
        <w:rtl/>
      </w:rPr>
      <w:tab/>
    </w:r>
  </w:p>
  <w:p w:rsidR="00C66611" w:rsidRPr="00AC4F01" w:rsidRDefault="00C66611" w:rsidP="00C66611">
    <w:pPr>
      <w:rPr>
        <w:rFonts w:ascii="Calibri" w:eastAsia="Calibri" w:hAnsi="Calibri" w:cs="Calibri"/>
        <w:color w:val="5F497A"/>
        <w:sz w:val="28"/>
        <w:szCs w:val="28"/>
      </w:rPr>
    </w:pPr>
    <w:r w:rsidRPr="00AC4F01">
      <w:rPr>
        <w:rFonts w:ascii="Calibri" w:eastAsia="Calibri" w:hAnsi="Calibri" w:cs="Calibri"/>
        <w:color w:val="5F497A"/>
        <w:sz w:val="28"/>
        <w:szCs w:val="28"/>
      </w:rPr>
      <w:t>Psychiatric Nursing Association in Israel</w:t>
    </w:r>
  </w:p>
  <w:p w:rsidR="00E23C40" w:rsidRDefault="00E23C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1"/>
    <w:rsid w:val="00065D63"/>
    <w:rsid w:val="0008734F"/>
    <w:rsid w:val="000960DC"/>
    <w:rsid w:val="000E4DAA"/>
    <w:rsid w:val="0013625B"/>
    <w:rsid w:val="001501AF"/>
    <w:rsid w:val="00160A80"/>
    <w:rsid w:val="001817E8"/>
    <w:rsid w:val="00210C3E"/>
    <w:rsid w:val="002153B1"/>
    <w:rsid w:val="0026451C"/>
    <w:rsid w:val="00312AD2"/>
    <w:rsid w:val="00334F44"/>
    <w:rsid w:val="00337496"/>
    <w:rsid w:val="003B5006"/>
    <w:rsid w:val="003D13C4"/>
    <w:rsid w:val="003D5540"/>
    <w:rsid w:val="004153CF"/>
    <w:rsid w:val="004273E4"/>
    <w:rsid w:val="00474DB6"/>
    <w:rsid w:val="004C395E"/>
    <w:rsid w:val="004E720E"/>
    <w:rsid w:val="00505F05"/>
    <w:rsid w:val="0056730D"/>
    <w:rsid w:val="005977E9"/>
    <w:rsid w:val="00616E13"/>
    <w:rsid w:val="006B7B4B"/>
    <w:rsid w:val="00700833"/>
    <w:rsid w:val="007504AC"/>
    <w:rsid w:val="007A0BE6"/>
    <w:rsid w:val="00880420"/>
    <w:rsid w:val="009029C2"/>
    <w:rsid w:val="00950DFE"/>
    <w:rsid w:val="009578F1"/>
    <w:rsid w:val="009C5CA7"/>
    <w:rsid w:val="009E268E"/>
    <w:rsid w:val="00A1612F"/>
    <w:rsid w:val="00A6657F"/>
    <w:rsid w:val="00A97AED"/>
    <w:rsid w:val="00AC4F01"/>
    <w:rsid w:val="00B15254"/>
    <w:rsid w:val="00B51F7E"/>
    <w:rsid w:val="00B570BF"/>
    <w:rsid w:val="00C66611"/>
    <w:rsid w:val="00CE61C1"/>
    <w:rsid w:val="00CF3EDE"/>
    <w:rsid w:val="00D02717"/>
    <w:rsid w:val="00D07925"/>
    <w:rsid w:val="00DA39D3"/>
    <w:rsid w:val="00E23C40"/>
    <w:rsid w:val="00EC03AA"/>
    <w:rsid w:val="00EC18A0"/>
    <w:rsid w:val="00F23F71"/>
    <w:rsid w:val="00F75C04"/>
    <w:rsid w:val="00FC7D7D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E"/>
    <w:pPr>
      <w:bidi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E720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bidi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20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bidi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20E"/>
    <w:pPr>
      <w:pBdr>
        <w:left w:val="single" w:sz="48" w:space="2" w:color="C0504D" w:themeColor="accent2"/>
        <w:bottom w:val="single" w:sz="4" w:space="0" w:color="C0504D" w:themeColor="accent2"/>
      </w:pBdr>
      <w:bidi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20E"/>
    <w:pPr>
      <w:pBdr>
        <w:left w:val="single" w:sz="4" w:space="2" w:color="C0504D" w:themeColor="accent2"/>
        <w:bottom w:val="single" w:sz="4" w:space="2" w:color="C0504D" w:themeColor="accent2"/>
      </w:pBdr>
      <w:bidi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20E"/>
    <w:pPr>
      <w:pBdr>
        <w:left w:val="dotted" w:sz="4" w:space="2" w:color="C0504D" w:themeColor="accent2"/>
        <w:bottom w:val="dotted" w:sz="4" w:space="2" w:color="C0504D" w:themeColor="accent2"/>
      </w:pBdr>
      <w:bidi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20E"/>
    <w:pPr>
      <w:pBdr>
        <w:bottom w:val="single" w:sz="4" w:space="2" w:color="E5B8B7" w:themeColor="accent2" w:themeTint="66"/>
      </w:pBdr>
      <w:bidi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20E"/>
    <w:pPr>
      <w:pBdr>
        <w:bottom w:val="dotted" w:sz="4" w:space="2" w:color="D99594" w:themeColor="accent2" w:themeTint="99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20E"/>
    <w:pPr>
      <w:bidi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20E"/>
    <w:pPr>
      <w:bidi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C4F01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4E720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כותרת 2 תו"/>
    <w:basedOn w:val="a0"/>
    <w:link w:val="2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כותרת 3 תו"/>
    <w:basedOn w:val="a0"/>
    <w:link w:val="3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כותרת 4 תו"/>
    <w:basedOn w:val="a0"/>
    <w:link w:val="4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כותרת 5 תו"/>
    <w:basedOn w:val="a0"/>
    <w:link w:val="5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כותרת 6 תו"/>
    <w:basedOn w:val="a0"/>
    <w:link w:val="6"/>
    <w:uiPriority w:val="9"/>
    <w:semiHidden/>
    <w:rsid w:val="004E72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כותרת 7 תו"/>
    <w:basedOn w:val="a0"/>
    <w:link w:val="7"/>
    <w:uiPriority w:val="9"/>
    <w:semiHidden/>
    <w:rsid w:val="004E72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כותרת 8 תו"/>
    <w:basedOn w:val="a0"/>
    <w:link w:val="8"/>
    <w:uiPriority w:val="9"/>
    <w:semiHidden/>
    <w:rsid w:val="004E72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כותרת 9 תו"/>
    <w:basedOn w:val="a0"/>
    <w:link w:val="9"/>
    <w:uiPriority w:val="9"/>
    <w:semiHidden/>
    <w:rsid w:val="004E720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4E720E"/>
    <w:pPr>
      <w:bidi w:val="0"/>
    </w:pPr>
    <w:rPr>
      <w:b/>
      <w:bCs/>
      <w:color w:val="943634" w:themeColor="accent2" w:themeShade="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E720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right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כותרת טקסט תו"/>
    <w:basedOn w:val="a0"/>
    <w:link w:val="aa"/>
    <w:uiPriority w:val="10"/>
    <w:rsid w:val="004E72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4E720E"/>
    <w:pPr>
      <w:pBdr>
        <w:bottom w:val="dotted" w:sz="8" w:space="10" w:color="C0504D" w:themeColor="accent2"/>
      </w:pBdr>
      <w:bidi w:val="0"/>
      <w:spacing w:before="200" w:after="900" w:line="240" w:lineRule="auto"/>
      <w:jc w:val="right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כותרת משנה תו"/>
    <w:basedOn w:val="a0"/>
    <w:link w:val="ac"/>
    <w:uiPriority w:val="11"/>
    <w:rsid w:val="004E720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e">
    <w:name w:val="Strong"/>
    <w:uiPriority w:val="22"/>
    <w:qFormat/>
    <w:rsid w:val="004E720E"/>
    <w:rPr>
      <w:b/>
      <w:bCs/>
      <w:spacing w:val="0"/>
    </w:rPr>
  </w:style>
  <w:style w:type="character" w:styleId="af">
    <w:name w:val="Emphasis"/>
    <w:uiPriority w:val="20"/>
    <w:qFormat/>
    <w:rsid w:val="004E720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0">
    <w:name w:val="No Spacing"/>
    <w:basedOn w:val="a"/>
    <w:link w:val="af1"/>
    <w:uiPriority w:val="1"/>
    <w:qFormat/>
    <w:rsid w:val="004E720E"/>
    <w:pPr>
      <w:bidi w:val="0"/>
      <w:spacing w:after="0" w:line="240" w:lineRule="auto"/>
    </w:pPr>
  </w:style>
  <w:style w:type="character" w:customStyle="1" w:styleId="af1">
    <w:name w:val="ללא מרווח תו"/>
    <w:basedOn w:val="a0"/>
    <w:link w:val="af0"/>
    <w:uiPriority w:val="1"/>
    <w:rsid w:val="00E23C40"/>
    <w:rPr>
      <w:i/>
      <w:iCs/>
      <w:sz w:val="20"/>
      <w:szCs w:val="20"/>
    </w:rPr>
  </w:style>
  <w:style w:type="paragraph" w:styleId="af2">
    <w:name w:val="List Paragraph"/>
    <w:basedOn w:val="a"/>
    <w:uiPriority w:val="34"/>
    <w:qFormat/>
    <w:rsid w:val="004E720E"/>
    <w:pPr>
      <w:bidi w:val="0"/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4E720E"/>
    <w:pPr>
      <w:bidi w:val="0"/>
    </w:pPr>
    <w:rPr>
      <w:i w:val="0"/>
      <w:iCs w:val="0"/>
      <w:color w:val="943634" w:themeColor="accent2" w:themeShade="BF"/>
    </w:rPr>
  </w:style>
  <w:style w:type="character" w:customStyle="1" w:styleId="af4">
    <w:name w:val="ציטוט תו"/>
    <w:basedOn w:val="a0"/>
    <w:link w:val="af3"/>
    <w:uiPriority w:val="29"/>
    <w:rsid w:val="004E720E"/>
    <w:rPr>
      <w:color w:val="943634" w:themeColor="accent2" w:themeShade="BF"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4E720E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6">
    <w:name w:val="ציטוט חזק תו"/>
    <w:basedOn w:val="a0"/>
    <w:link w:val="af5"/>
    <w:uiPriority w:val="30"/>
    <w:rsid w:val="004E720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7">
    <w:name w:val="Subtle Emphasis"/>
    <w:uiPriority w:val="19"/>
    <w:qFormat/>
    <w:rsid w:val="004E72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8">
    <w:name w:val="Intense Emphasis"/>
    <w:uiPriority w:val="21"/>
    <w:qFormat/>
    <w:rsid w:val="004E72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9">
    <w:name w:val="Subtle Reference"/>
    <w:uiPriority w:val="31"/>
    <w:qFormat/>
    <w:rsid w:val="004E720E"/>
    <w:rPr>
      <w:i/>
      <w:iCs/>
      <w:smallCaps/>
      <w:color w:val="C0504D" w:themeColor="accent2"/>
      <w:u w:color="C0504D" w:themeColor="accent2"/>
    </w:rPr>
  </w:style>
  <w:style w:type="character" w:styleId="afa">
    <w:name w:val="Intense Reference"/>
    <w:uiPriority w:val="32"/>
    <w:qFormat/>
    <w:rsid w:val="004E720E"/>
    <w:rPr>
      <w:b/>
      <w:bCs/>
      <w:i/>
      <w:iCs/>
      <w:smallCaps/>
      <w:color w:val="C0504D" w:themeColor="accent2"/>
      <w:u w:color="C0504D" w:themeColor="accent2"/>
    </w:rPr>
  </w:style>
  <w:style w:type="character" w:styleId="afb">
    <w:name w:val="Book Title"/>
    <w:uiPriority w:val="33"/>
    <w:qFormat/>
    <w:rsid w:val="004E720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E720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0E"/>
    <w:pPr>
      <w:bidi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E720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bidi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20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bidi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20E"/>
    <w:pPr>
      <w:pBdr>
        <w:left w:val="single" w:sz="48" w:space="2" w:color="C0504D" w:themeColor="accent2"/>
        <w:bottom w:val="single" w:sz="4" w:space="0" w:color="C0504D" w:themeColor="accent2"/>
      </w:pBdr>
      <w:bidi w:val="0"/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20E"/>
    <w:pPr>
      <w:pBdr>
        <w:left w:val="single" w:sz="4" w:space="2" w:color="C0504D" w:themeColor="accent2"/>
        <w:bottom w:val="single" w:sz="4" w:space="2" w:color="C0504D" w:themeColor="accent2"/>
      </w:pBdr>
      <w:bidi w:val="0"/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20E"/>
    <w:pPr>
      <w:pBdr>
        <w:left w:val="dotted" w:sz="4" w:space="2" w:color="C0504D" w:themeColor="accent2"/>
        <w:bottom w:val="dotted" w:sz="4" w:space="2" w:color="C0504D" w:themeColor="accent2"/>
      </w:pBdr>
      <w:bidi w:val="0"/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20E"/>
    <w:pPr>
      <w:pBdr>
        <w:bottom w:val="single" w:sz="4" w:space="2" w:color="E5B8B7" w:themeColor="accent2" w:themeTint="66"/>
      </w:pBdr>
      <w:bidi w:val="0"/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20E"/>
    <w:pPr>
      <w:pBdr>
        <w:bottom w:val="dotted" w:sz="4" w:space="2" w:color="D99594" w:themeColor="accent2" w:themeTint="99"/>
      </w:pBdr>
      <w:bidi w:val="0"/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20E"/>
    <w:pPr>
      <w:bidi w:val="0"/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20E"/>
    <w:pPr>
      <w:bidi w:val="0"/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F23F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F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F23F7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3F7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23F7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C4F01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uiPriority w:val="9"/>
    <w:rsid w:val="004E720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כותרת 2 תו"/>
    <w:basedOn w:val="a0"/>
    <w:link w:val="2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כותרת 3 תו"/>
    <w:basedOn w:val="a0"/>
    <w:link w:val="3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כותרת 4 תו"/>
    <w:basedOn w:val="a0"/>
    <w:link w:val="4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כותרת 5 תו"/>
    <w:basedOn w:val="a0"/>
    <w:link w:val="5"/>
    <w:uiPriority w:val="9"/>
    <w:semiHidden/>
    <w:rsid w:val="004E720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כותרת 6 תו"/>
    <w:basedOn w:val="a0"/>
    <w:link w:val="6"/>
    <w:uiPriority w:val="9"/>
    <w:semiHidden/>
    <w:rsid w:val="004E72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כותרת 7 תו"/>
    <w:basedOn w:val="a0"/>
    <w:link w:val="7"/>
    <w:uiPriority w:val="9"/>
    <w:semiHidden/>
    <w:rsid w:val="004E720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כותרת 8 תו"/>
    <w:basedOn w:val="a0"/>
    <w:link w:val="8"/>
    <w:uiPriority w:val="9"/>
    <w:semiHidden/>
    <w:rsid w:val="004E72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כותרת 9 תו"/>
    <w:basedOn w:val="a0"/>
    <w:link w:val="9"/>
    <w:uiPriority w:val="9"/>
    <w:semiHidden/>
    <w:rsid w:val="004E720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4E720E"/>
    <w:pPr>
      <w:bidi w:val="0"/>
    </w:pPr>
    <w:rPr>
      <w:b/>
      <w:bCs/>
      <w:color w:val="943634" w:themeColor="accent2" w:themeShade="BF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E720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bidi w:val="0"/>
      <w:spacing w:after="0" w:line="240" w:lineRule="auto"/>
      <w:jc w:val="right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b">
    <w:name w:val="כותרת טקסט תו"/>
    <w:basedOn w:val="a0"/>
    <w:link w:val="aa"/>
    <w:uiPriority w:val="10"/>
    <w:rsid w:val="004E72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c">
    <w:name w:val="Subtitle"/>
    <w:basedOn w:val="a"/>
    <w:next w:val="a"/>
    <w:link w:val="ad"/>
    <w:uiPriority w:val="11"/>
    <w:qFormat/>
    <w:rsid w:val="004E720E"/>
    <w:pPr>
      <w:pBdr>
        <w:bottom w:val="dotted" w:sz="8" w:space="10" w:color="C0504D" w:themeColor="accent2"/>
      </w:pBdr>
      <w:bidi w:val="0"/>
      <w:spacing w:before="200" w:after="900" w:line="240" w:lineRule="auto"/>
      <w:jc w:val="right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d">
    <w:name w:val="כותרת משנה תו"/>
    <w:basedOn w:val="a0"/>
    <w:link w:val="ac"/>
    <w:uiPriority w:val="11"/>
    <w:rsid w:val="004E720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e">
    <w:name w:val="Strong"/>
    <w:uiPriority w:val="22"/>
    <w:qFormat/>
    <w:rsid w:val="004E720E"/>
    <w:rPr>
      <w:b/>
      <w:bCs/>
      <w:spacing w:val="0"/>
    </w:rPr>
  </w:style>
  <w:style w:type="character" w:styleId="af">
    <w:name w:val="Emphasis"/>
    <w:uiPriority w:val="20"/>
    <w:qFormat/>
    <w:rsid w:val="004E720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f0">
    <w:name w:val="No Spacing"/>
    <w:basedOn w:val="a"/>
    <w:link w:val="af1"/>
    <w:uiPriority w:val="1"/>
    <w:qFormat/>
    <w:rsid w:val="004E720E"/>
    <w:pPr>
      <w:bidi w:val="0"/>
      <w:spacing w:after="0" w:line="240" w:lineRule="auto"/>
    </w:pPr>
  </w:style>
  <w:style w:type="character" w:customStyle="1" w:styleId="af1">
    <w:name w:val="ללא מרווח תו"/>
    <w:basedOn w:val="a0"/>
    <w:link w:val="af0"/>
    <w:uiPriority w:val="1"/>
    <w:rsid w:val="00E23C40"/>
    <w:rPr>
      <w:i/>
      <w:iCs/>
      <w:sz w:val="20"/>
      <w:szCs w:val="20"/>
    </w:rPr>
  </w:style>
  <w:style w:type="paragraph" w:styleId="af2">
    <w:name w:val="List Paragraph"/>
    <w:basedOn w:val="a"/>
    <w:uiPriority w:val="34"/>
    <w:qFormat/>
    <w:rsid w:val="004E720E"/>
    <w:pPr>
      <w:bidi w:val="0"/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4E720E"/>
    <w:pPr>
      <w:bidi w:val="0"/>
    </w:pPr>
    <w:rPr>
      <w:i w:val="0"/>
      <w:iCs w:val="0"/>
      <w:color w:val="943634" w:themeColor="accent2" w:themeShade="BF"/>
    </w:rPr>
  </w:style>
  <w:style w:type="character" w:customStyle="1" w:styleId="af4">
    <w:name w:val="ציטוט תו"/>
    <w:basedOn w:val="a0"/>
    <w:link w:val="af3"/>
    <w:uiPriority w:val="29"/>
    <w:rsid w:val="004E720E"/>
    <w:rPr>
      <w:color w:val="943634" w:themeColor="accent2" w:themeShade="BF"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4E720E"/>
    <w:pPr>
      <w:pBdr>
        <w:top w:val="dotted" w:sz="8" w:space="10" w:color="C0504D" w:themeColor="accent2"/>
        <w:bottom w:val="dotted" w:sz="8" w:space="10" w:color="C0504D" w:themeColor="accent2"/>
      </w:pBdr>
      <w:bidi w:val="0"/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6">
    <w:name w:val="ציטוט חזק תו"/>
    <w:basedOn w:val="a0"/>
    <w:link w:val="af5"/>
    <w:uiPriority w:val="30"/>
    <w:rsid w:val="004E720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7">
    <w:name w:val="Subtle Emphasis"/>
    <w:uiPriority w:val="19"/>
    <w:qFormat/>
    <w:rsid w:val="004E720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8">
    <w:name w:val="Intense Emphasis"/>
    <w:uiPriority w:val="21"/>
    <w:qFormat/>
    <w:rsid w:val="004E72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9">
    <w:name w:val="Subtle Reference"/>
    <w:uiPriority w:val="31"/>
    <w:qFormat/>
    <w:rsid w:val="004E720E"/>
    <w:rPr>
      <w:i/>
      <w:iCs/>
      <w:smallCaps/>
      <w:color w:val="C0504D" w:themeColor="accent2"/>
      <w:u w:color="C0504D" w:themeColor="accent2"/>
    </w:rPr>
  </w:style>
  <w:style w:type="character" w:styleId="afa">
    <w:name w:val="Intense Reference"/>
    <w:uiPriority w:val="32"/>
    <w:qFormat/>
    <w:rsid w:val="004E720E"/>
    <w:rPr>
      <w:b/>
      <w:bCs/>
      <w:i/>
      <w:iCs/>
      <w:smallCaps/>
      <w:color w:val="C0504D" w:themeColor="accent2"/>
      <w:u w:color="C0504D" w:themeColor="accent2"/>
    </w:rPr>
  </w:style>
  <w:style w:type="character" w:styleId="afb">
    <w:name w:val="Book Title"/>
    <w:uiPriority w:val="33"/>
    <w:qFormat/>
    <w:rsid w:val="004E720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c">
    <w:name w:val="TOC Heading"/>
    <w:basedOn w:val="1"/>
    <w:next w:val="a"/>
    <w:uiPriority w:val="39"/>
    <w:semiHidden/>
    <w:unhideWhenUsed/>
    <w:qFormat/>
    <w:rsid w:val="004E720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PNI.CO.IL" TargetMode="External"/><Relationship Id="rId1" Type="http://schemas.openxmlformats.org/officeDocument/2006/relationships/hyperlink" Target="http://WWW.APNI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lev-hasharon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מזל אלשיך</dc:creator>
  <cp:lastModifiedBy>ארקדי קביטקו</cp:lastModifiedBy>
  <cp:revision>2</cp:revision>
  <cp:lastPrinted>2014-09-30T17:00:00Z</cp:lastPrinted>
  <dcterms:created xsi:type="dcterms:W3CDTF">2014-10-01T10:59:00Z</dcterms:created>
  <dcterms:modified xsi:type="dcterms:W3CDTF">2014-10-01T10:59:00Z</dcterms:modified>
</cp:coreProperties>
</file>